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5DB26A5" w14:textId="34EEA28C" w:rsidR="00E46FA5" w:rsidRDefault="005B5FA2">
      <w:pPr>
        <w:spacing w:before="33"/>
        <w:ind w:left="140"/>
        <w:rPr>
          <w:sz w:val="44"/>
        </w:rPr>
      </w:pPr>
      <w:r>
        <w:rPr>
          <w:noProof/>
        </w:rPr>
        <mc:AlternateContent>
          <mc:Choice Requires="wps">
            <w:drawing>
              <wp:anchor distT="0" distB="0" distL="0" distR="0" simplePos="0" relativeHeight="251655168" behindDoc="1" locked="0" layoutInCell="1" allowOverlap="1" wp14:anchorId="75DB2746" wp14:editId="6001823F">
                <wp:simplePos x="0" y="0"/>
                <wp:positionH relativeFrom="page">
                  <wp:posOffset>895985</wp:posOffset>
                </wp:positionH>
                <wp:positionV relativeFrom="paragraph">
                  <wp:posOffset>422275</wp:posOffset>
                </wp:positionV>
                <wp:extent cx="5980430" cy="0"/>
                <wp:effectExtent l="10160" t="15875" r="10160" b="12700"/>
                <wp:wrapTopAndBottom/>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9050">
                          <a:solidFill>
                            <a:srgbClr val="4F81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1FEFC" id="Line 1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3.25pt" to="541.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" strokecolor="#4f81bd" strokeweight="1.5pt">
                <w10:wrap type="topAndBottom" anchorx="page"/>
              </v:line>
            </w:pict>
          </mc:Fallback>
        </mc:AlternateContent>
      </w:r>
      <w:r w:rsidR="00B009E7">
        <w:rPr>
          <w:color w:val="17365D"/>
          <w:sz w:val="44"/>
        </w:rPr>
        <w:t>2019 LiveWell Community Wellness Grants</w:t>
      </w:r>
    </w:p>
    <w:p w14:paraId="75DB26A6" w14:textId="77777777" w:rsidR="00E46FA5" w:rsidRDefault="00B009E7">
      <w:pPr>
        <w:spacing w:before="91"/>
        <w:ind w:left="140"/>
        <w:rPr>
          <w:i/>
          <w:sz w:val="28"/>
        </w:rPr>
      </w:pPr>
      <w:r>
        <w:rPr>
          <w:i/>
          <w:color w:val="4F81BD"/>
          <w:spacing w:val="12"/>
          <w:sz w:val="28"/>
        </w:rPr>
        <w:t xml:space="preserve">Douglas County </w:t>
      </w:r>
      <w:r>
        <w:rPr>
          <w:i/>
          <w:color w:val="4F81BD"/>
          <w:spacing w:val="13"/>
          <w:sz w:val="28"/>
        </w:rPr>
        <w:t>Community</w:t>
      </w:r>
      <w:r>
        <w:rPr>
          <w:i/>
          <w:color w:val="4F81BD"/>
          <w:spacing w:val="64"/>
          <w:sz w:val="28"/>
        </w:rPr>
        <w:t xml:space="preserve"> </w:t>
      </w:r>
      <w:r>
        <w:rPr>
          <w:i/>
          <w:color w:val="4F81BD"/>
          <w:spacing w:val="13"/>
          <w:sz w:val="28"/>
        </w:rPr>
        <w:t>Foundation</w:t>
      </w:r>
    </w:p>
    <w:p w14:paraId="75DB26A7" w14:textId="77777777" w:rsidR="00E46FA5" w:rsidRDefault="00E46FA5">
      <w:pPr>
        <w:pStyle w:val="BodyText"/>
        <w:spacing w:before="3"/>
        <w:rPr>
          <w:i/>
          <w:sz w:val="39"/>
        </w:rPr>
      </w:pPr>
    </w:p>
    <w:p w14:paraId="75DB26A8" w14:textId="77777777" w:rsidR="00E46FA5" w:rsidRDefault="00B009E7">
      <w:pPr>
        <w:pStyle w:val="Heading1"/>
      </w:pPr>
      <w:r>
        <w:rPr>
          <w:color w:val="345A8A"/>
        </w:rPr>
        <w:t>Project Name &amp; Summary Section</w:t>
      </w:r>
    </w:p>
    <w:p w14:paraId="75DB26A9" w14:textId="5040EF16" w:rsidR="00E46FA5" w:rsidRDefault="005B5FA2">
      <w:pPr>
        <w:pStyle w:val="BodyText"/>
        <w:spacing w:line="20" w:lineRule="exact"/>
        <w:ind w:left="106" w:right="-44"/>
        <w:rPr>
          <w:sz w:val="2"/>
        </w:rPr>
      </w:pPr>
      <w:r>
        <w:rPr>
          <w:noProof/>
          <w:sz w:val="2"/>
        </w:rPr>
        <mc:AlternateContent>
          <mc:Choice Requires="wpg">
            <w:drawing>
              <wp:inline distT="0" distB="0" distL="0" distR="0" wp14:anchorId="75DB2747" wp14:editId="2735A67E">
                <wp:extent cx="5980430" cy="6350"/>
                <wp:effectExtent l="6985" t="6985" r="13335" b="5715"/>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5" name="Line 11"/>
                        <wps:cNvCnPr>
                          <a:cxnSpLocks noChangeShapeType="1"/>
                        </wps:cNvCnPr>
                        <wps:spPr bwMode="auto">
                          <a:xfrm>
                            <a:off x="0" y="5"/>
                            <a:ext cx="94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8C4CA6" id="Group 10"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">
                <v:line id="Line 11"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w10:anchorlock/>
              </v:group>
            </w:pict>
          </mc:Fallback>
        </mc:AlternateContent>
      </w:r>
    </w:p>
    <w:p w14:paraId="75DB26AA" w14:textId="77777777" w:rsidR="00E46FA5" w:rsidRDefault="00B009E7">
      <w:pPr>
        <w:pStyle w:val="Heading3"/>
      </w:pPr>
      <w:r>
        <w:t>Grant writing tips:</w:t>
      </w:r>
    </w:p>
    <w:p w14:paraId="75DB26AB" w14:textId="77777777" w:rsidR="00E46FA5" w:rsidRDefault="00B009E7">
      <w:pPr>
        <w:ind w:left="140"/>
        <w:rPr>
          <w:i/>
          <w:sz w:val="24"/>
        </w:rPr>
      </w:pPr>
      <w:r>
        <w:rPr>
          <w:i/>
          <w:sz w:val="24"/>
        </w:rPr>
        <w:t>Before you begin:</w:t>
      </w:r>
    </w:p>
    <w:p w14:paraId="75DB26AC" w14:textId="77777777" w:rsidR="00E46FA5" w:rsidRDefault="00B009E7">
      <w:pPr>
        <w:pStyle w:val="ListParagraph"/>
        <w:numPr>
          <w:ilvl w:val="0"/>
          <w:numId w:val="1"/>
        </w:numPr>
        <w:tabs>
          <w:tab w:val="left" w:pos="859"/>
          <w:tab w:val="left" w:pos="860"/>
        </w:tabs>
        <w:rPr>
          <w:sz w:val="24"/>
        </w:rPr>
      </w:pPr>
      <w:r>
        <w:rPr>
          <w:sz w:val="24"/>
        </w:rPr>
        <w:t>Look at what was funded in the past on DCCF's web site</w:t>
      </w:r>
      <w:r>
        <w:rPr>
          <w:spacing w:val="-9"/>
          <w:sz w:val="24"/>
        </w:rPr>
        <w:t xml:space="preserve"> </w:t>
      </w:r>
      <w:hyperlink r:id="rId11">
        <w:r>
          <w:rPr>
            <w:sz w:val="24"/>
          </w:rPr>
          <w:t>here</w:t>
        </w:r>
      </w:hyperlink>
      <w:r>
        <w:rPr>
          <w:sz w:val="24"/>
        </w:rPr>
        <w:t>.</w:t>
      </w:r>
    </w:p>
    <w:p w14:paraId="75DB26AD" w14:textId="77777777" w:rsidR="00E46FA5" w:rsidRDefault="00B009E7">
      <w:pPr>
        <w:pStyle w:val="ListParagraph"/>
        <w:numPr>
          <w:ilvl w:val="0"/>
          <w:numId w:val="1"/>
        </w:numPr>
        <w:tabs>
          <w:tab w:val="left" w:pos="859"/>
          <w:tab w:val="left" w:pos="860"/>
        </w:tabs>
        <w:rPr>
          <w:sz w:val="24"/>
        </w:rPr>
      </w:pPr>
      <w:r>
        <w:rPr>
          <w:sz w:val="24"/>
        </w:rPr>
        <w:t>Log in</w:t>
      </w:r>
      <w:r>
        <w:rPr>
          <w:spacing w:val="-2"/>
          <w:sz w:val="24"/>
        </w:rPr>
        <w:t xml:space="preserve"> </w:t>
      </w:r>
      <w:r>
        <w:rPr>
          <w:sz w:val="24"/>
        </w:rPr>
        <w:t>early!</w:t>
      </w:r>
    </w:p>
    <w:p w14:paraId="75DB26AE" w14:textId="77777777" w:rsidR="00E46FA5" w:rsidRDefault="00B009E7">
      <w:pPr>
        <w:pStyle w:val="ListParagraph"/>
        <w:numPr>
          <w:ilvl w:val="0"/>
          <w:numId w:val="1"/>
        </w:numPr>
        <w:tabs>
          <w:tab w:val="left" w:pos="859"/>
          <w:tab w:val="left" w:pos="860"/>
        </w:tabs>
        <w:rPr>
          <w:sz w:val="24"/>
        </w:rPr>
      </w:pPr>
      <w:r>
        <w:rPr>
          <w:sz w:val="24"/>
        </w:rPr>
        <w:t>Have a compelling need and clearly communicate</w:t>
      </w:r>
      <w:r>
        <w:rPr>
          <w:spacing w:val="-7"/>
          <w:sz w:val="24"/>
        </w:rPr>
        <w:t xml:space="preserve"> </w:t>
      </w:r>
      <w:r>
        <w:rPr>
          <w:sz w:val="24"/>
        </w:rPr>
        <w:t>it.</w:t>
      </w:r>
    </w:p>
    <w:p w14:paraId="75DB26AF" w14:textId="77777777" w:rsidR="00E46FA5" w:rsidRDefault="00B009E7">
      <w:pPr>
        <w:pStyle w:val="ListParagraph"/>
        <w:numPr>
          <w:ilvl w:val="1"/>
          <w:numId w:val="1"/>
        </w:numPr>
        <w:tabs>
          <w:tab w:val="left" w:pos="1580"/>
        </w:tabs>
        <w:spacing w:before="86" w:line="232" w:lineRule="auto"/>
        <w:ind w:right="473"/>
        <w:rPr>
          <w:sz w:val="24"/>
        </w:rPr>
      </w:pPr>
      <w:r>
        <w:rPr>
          <w:sz w:val="24"/>
        </w:rPr>
        <w:t>Grant committee members compare each application's community need and end benefit to determine grant funding</w:t>
      </w:r>
      <w:r>
        <w:rPr>
          <w:spacing w:val="-3"/>
          <w:sz w:val="24"/>
        </w:rPr>
        <w:t xml:space="preserve"> </w:t>
      </w:r>
      <w:r>
        <w:rPr>
          <w:sz w:val="24"/>
        </w:rPr>
        <w:t>priorities.</w:t>
      </w:r>
    </w:p>
    <w:p w14:paraId="75DB26B0" w14:textId="77777777" w:rsidR="00E46FA5" w:rsidRDefault="00B009E7">
      <w:pPr>
        <w:spacing w:before="84"/>
        <w:ind w:left="140"/>
        <w:rPr>
          <w:i/>
          <w:sz w:val="24"/>
        </w:rPr>
      </w:pPr>
      <w:r>
        <w:rPr>
          <w:i/>
          <w:sz w:val="24"/>
        </w:rPr>
        <w:t>In general:</w:t>
      </w:r>
    </w:p>
    <w:p w14:paraId="75DB26B1" w14:textId="77777777" w:rsidR="00E46FA5" w:rsidRDefault="00B009E7">
      <w:pPr>
        <w:pStyle w:val="ListParagraph"/>
        <w:numPr>
          <w:ilvl w:val="0"/>
          <w:numId w:val="1"/>
        </w:numPr>
        <w:tabs>
          <w:tab w:val="left" w:pos="859"/>
          <w:tab w:val="left" w:pos="860"/>
        </w:tabs>
        <w:rPr>
          <w:sz w:val="24"/>
        </w:rPr>
      </w:pPr>
      <w:r>
        <w:rPr>
          <w:sz w:val="24"/>
        </w:rPr>
        <w:t>Answer all required questions</w:t>
      </w:r>
      <w:r>
        <w:rPr>
          <w:spacing w:val="-4"/>
          <w:sz w:val="24"/>
        </w:rPr>
        <w:t xml:space="preserve"> </w:t>
      </w:r>
      <w:r>
        <w:rPr>
          <w:sz w:val="24"/>
        </w:rPr>
        <w:t>succinctly.</w:t>
      </w:r>
    </w:p>
    <w:p w14:paraId="75DB26B2" w14:textId="77777777" w:rsidR="00E46FA5" w:rsidRDefault="00B009E7">
      <w:pPr>
        <w:pStyle w:val="ListParagraph"/>
        <w:numPr>
          <w:ilvl w:val="1"/>
          <w:numId w:val="1"/>
        </w:numPr>
        <w:tabs>
          <w:tab w:val="left" w:pos="1580"/>
        </w:tabs>
        <w:spacing w:before="86" w:line="232" w:lineRule="auto"/>
        <w:ind w:right="159"/>
        <w:rPr>
          <w:sz w:val="24"/>
        </w:rPr>
      </w:pPr>
      <w:r>
        <w:rPr>
          <w:sz w:val="24"/>
        </w:rPr>
        <w:t>Just because 2,000 characters are available, does not mean 2,000 characters</w:t>
      </w:r>
      <w:r>
        <w:rPr>
          <w:spacing w:val="-21"/>
          <w:sz w:val="24"/>
        </w:rPr>
        <w:t xml:space="preserve"> </w:t>
      </w:r>
      <w:r>
        <w:rPr>
          <w:sz w:val="24"/>
        </w:rPr>
        <w:t>are necessary.</w:t>
      </w:r>
    </w:p>
    <w:p w14:paraId="75DB26B3" w14:textId="77777777" w:rsidR="00E46FA5" w:rsidRDefault="00B009E7">
      <w:pPr>
        <w:pStyle w:val="ListParagraph"/>
        <w:numPr>
          <w:ilvl w:val="0"/>
          <w:numId w:val="1"/>
        </w:numPr>
        <w:tabs>
          <w:tab w:val="left" w:pos="859"/>
          <w:tab w:val="left" w:pos="860"/>
        </w:tabs>
        <w:spacing w:before="84"/>
        <w:rPr>
          <w:sz w:val="24"/>
        </w:rPr>
      </w:pPr>
      <w:r>
        <w:rPr>
          <w:sz w:val="24"/>
        </w:rPr>
        <w:t>Upload required PDF attachments</w:t>
      </w:r>
      <w:r>
        <w:rPr>
          <w:spacing w:val="-2"/>
          <w:sz w:val="24"/>
        </w:rPr>
        <w:t xml:space="preserve"> </w:t>
      </w:r>
      <w:r>
        <w:rPr>
          <w:sz w:val="24"/>
        </w:rPr>
        <w:t>early.</w:t>
      </w:r>
    </w:p>
    <w:p w14:paraId="75DB26B4" w14:textId="77777777" w:rsidR="00E46FA5" w:rsidRDefault="00B009E7">
      <w:pPr>
        <w:pStyle w:val="ListParagraph"/>
        <w:numPr>
          <w:ilvl w:val="0"/>
          <w:numId w:val="1"/>
        </w:numPr>
        <w:tabs>
          <w:tab w:val="left" w:pos="859"/>
          <w:tab w:val="left" w:pos="860"/>
        </w:tabs>
        <w:rPr>
          <w:sz w:val="24"/>
        </w:rPr>
      </w:pPr>
      <w:r>
        <w:rPr>
          <w:sz w:val="24"/>
        </w:rPr>
        <w:t>Do not</w:t>
      </w:r>
      <w:r>
        <w:rPr>
          <w:spacing w:val="-2"/>
          <w:sz w:val="24"/>
        </w:rPr>
        <w:t xml:space="preserve"> </w:t>
      </w:r>
      <w:r>
        <w:rPr>
          <w:sz w:val="24"/>
        </w:rPr>
        <w:t>procrastinate.</w:t>
      </w:r>
    </w:p>
    <w:p w14:paraId="75DB26B5" w14:textId="77777777" w:rsidR="00E46FA5" w:rsidRDefault="00B009E7">
      <w:pPr>
        <w:pStyle w:val="ListParagraph"/>
        <w:numPr>
          <w:ilvl w:val="1"/>
          <w:numId w:val="1"/>
        </w:numPr>
        <w:tabs>
          <w:tab w:val="left" w:pos="1580"/>
        </w:tabs>
        <w:rPr>
          <w:sz w:val="24"/>
        </w:rPr>
      </w:pPr>
      <w:r>
        <w:rPr>
          <w:sz w:val="24"/>
        </w:rPr>
        <w:t>Applications submitted last-minute usually read like last-minute</w:t>
      </w:r>
      <w:r>
        <w:rPr>
          <w:spacing w:val="-23"/>
          <w:sz w:val="24"/>
        </w:rPr>
        <w:t xml:space="preserve"> </w:t>
      </w:r>
      <w:r>
        <w:rPr>
          <w:sz w:val="24"/>
        </w:rPr>
        <w:t>submissions.</w:t>
      </w:r>
    </w:p>
    <w:p w14:paraId="75DB26B6" w14:textId="77777777" w:rsidR="00E46FA5" w:rsidRDefault="00B009E7">
      <w:pPr>
        <w:pStyle w:val="ListParagraph"/>
        <w:numPr>
          <w:ilvl w:val="0"/>
          <w:numId w:val="1"/>
        </w:numPr>
        <w:tabs>
          <w:tab w:val="left" w:pos="859"/>
          <w:tab w:val="left" w:pos="860"/>
        </w:tabs>
        <w:spacing w:before="72"/>
        <w:rPr>
          <w:sz w:val="24"/>
        </w:rPr>
      </w:pPr>
      <w:r>
        <w:rPr>
          <w:sz w:val="24"/>
        </w:rPr>
        <w:t>Plan time for someone else to review your</w:t>
      </w:r>
      <w:r>
        <w:rPr>
          <w:spacing w:val="-4"/>
          <w:sz w:val="24"/>
        </w:rPr>
        <w:t xml:space="preserve"> </w:t>
      </w:r>
      <w:r>
        <w:rPr>
          <w:sz w:val="24"/>
        </w:rPr>
        <w:t>application.</w:t>
      </w:r>
    </w:p>
    <w:p w14:paraId="75DB26B7" w14:textId="77777777" w:rsidR="00E46FA5" w:rsidRDefault="00B009E7">
      <w:pPr>
        <w:pStyle w:val="ListParagraph"/>
        <w:numPr>
          <w:ilvl w:val="0"/>
          <w:numId w:val="1"/>
        </w:numPr>
        <w:tabs>
          <w:tab w:val="left" w:pos="859"/>
          <w:tab w:val="left" w:pos="860"/>
        </w:tabs>
        <w:ind w:right="470"/>
        <w:rPr>
          <w:sz w:val="24"/>
        </w:rPr>
      </w:pPr>
      <w:r>
        <w:rPr>
          <w:sz w:val="24"/>
        </w:rPr>
        <w:t>Call or email Lori Trenholm, Director of Community Investments, at 785-843-8727</w:t>
      </w:r>
      <w:r>
        <w:rPr>
          <w:spacing w:val="-36"/>
          <w:sz w:val="24"/>
        </w:rPr>
        <w:t xml:space="preserve"> </w:t>
      </w:r>
      <w:r>
        <w:rPr>
          <w:sz w:val="24"/>
        </w:rPr>
        <w:t xml:space="preserve">or </w:t>
      </w:r>
      <w:hyperlink r:id="rId12">
        <w:r>
          <w:rPr>
            <w:sz w:val="24"/>
          </w:rPr>
          <w:t xml:space="preserve">loritrenholm@dccfoundation.org, </w:t>
        </w:r>
      </w:hyperlink>
      <w:r>
        <w:rPr>
          <w:sz w:val="24"/>
        </w:rPr>
        <w:t>for questions or application review and</w:t>
      </w:r>
      <w:r>
        <w:rPr>
          <w:spacing w:val="-37"/>
          <w:sz w:val="24"/>
        </w:rPr>
        <w:t xml:space="preserve"> </w:t>
      </w:r>
      <w:r>
        <w:rPr>
          <w:sz w:val="24"/>
        </w:rPr>
        <w:t>feedback.</w:t>
      </w:r>
    </w:p>
    <w:p w14:paraId="75DB26B8" w14:textId="77777777" w:rsidR="00E46FA5" w:rsidRDefault="00E46FA5">
      <w:pPr>
        <w:pStyle w:val="BodyText"/>
        <w:spacing w:before="6"/>
        <w:rPr>
          <w:sz w:val="26"/>
        </w:rPr>
      </w:pPr>
    </w:p>
    <w:p w14:paraId="75DB26B9" w14:textId="7EBA2715" w:rsidR="00E46FA5" w:rsidRDefault="00B009E7">
      <w:pPr>
        <w:spacing w:before="1"/>
        <w:ind w:left="140"/>
        <w:rPr>
          <w:b/>
          <w:sz w:val="28"/>
        </w:rPr>
      </w:pPr>
      <w:r>
        <w:rPr>
          <w:b/>
          <w:color w:val="365F91"/>
          <w:sz w:val="28"/>
        </w:rPr>
        <w:t>Project Name</w:t>
      </w:r>
      <w:r>
        <w:rPr>
          <w:b/>
          <w:color w:val="FF0000"/>
          <w:sz w:val="28"/>
        </w:rPr>
        <w:t>*</w:t>
      </w:r>
      <w:r w:rsidR="005255B6">
        <w:rPr>
          <w:b/>
          <w:color w:val="FF0000"/>
          <w:sz w:val="28"/>
        </w:rPr>
        <w:t xml:space="preserve"> </w:t>
      </w:r>
    </w:p>
    <w:p w14:paraId="75DB26BA" w14:textId="77777777" w:rsidR="00E46FA5" w:rsidRDefault="00B009E7">
      <w:pPr>
        <w:pStyle w:val="BodyText"/>
        <w:ind w:left="140"/>
      </w:pPr>
      <w:r>
        <w:t>Please be descriptive.</w:t>
      </w:r>
    </w:p>
    <w:p w14:paraId="75DB26BB" w14:textId="77777777" w:rsidR="00E46FA5" w:rsidRDefault="00B009E7">
      <w:pPr>
        <w:spacing w:before="80"/>
        <w:ind w:left="140"/>
        <w:rPr>
          <w:i/>
          <w:sz w:val="20"/>
        </w:rPr>
      </w:pPr>
      <w:r>
        <w:rPr>
          <w:i/>
          <w:sz w:val="20"/>
        </w:rPr>
        <w:t>Character Limit: 100</w:t>
      </w:r>
    </w:p>
    <w:p w14:paraId="75DB26BC" w14:textId="6818ADA4" w:rsidR="00E46FA5" w:rsidRDefault="00E46FA5">
      <w:pPr>
        <w:pStyle w:val="BodyText"/>
        <w:spacing w:before="12"/>
        <w:rPr>
          <w:i/>
          <w:sz w:val="19"/>
        </w:rPr>
      </w:pPr>
    </w:p>
    <w:p w14:paraId="15CA49DE" w14:textId="50927331" w:rsidR="005255B6" w:rsidRPr="005255B6" w:rsidRDefault="005255B6">
      <w:pPr>
        <w:pStyle w:val="BodyText"/>
        <w:spacing w:before="12"/>
        <w:rPr>
          <w:iCs/>
        </w:rPr>
      </w:pPr>
      <w:r>
        <w:rPr>
          <w:iCs/>
        </w:rPr>
        <w:t>Increasing Food Security and Access to Healthy Food for Douglas County Children and Youth</w:t>
      </w:r>
    </w:p>
    <w:p w14:paraId="5ABB8CE2" w14:textId="77777777" w:rsidR="005255B6" w:rsidRDefault="005255B6">
      <w:pPr>
        <w:pStyle w:val="BodyText"/>
        <w:spacing w:before="12"/>
        <w:rPr>
          <w:i/>
          <w:sz w:val="19"/>
        </w:rPr>
      </w:pPr>
    </w:p>
    <w:p w14:paraId="75DB26BD" w14:textId="77777777" w:rsidR="00E46FA5" w:rsidRDefault="00B009E7">
      <w:pPr>
        <w:pStyle w:val="Heading2"/>
      </w:pPr>
      <w:r>
        <w:rPr>
          <w:color w:val="365F91"/>
        </w:rPr>
        <w:t>Project Summary</w:t>
      </w:r>
      <w:r>
        <w:rPr>
          <w:color w:val="FF0000"/>
        </w:rPr>
        <w:t>*</w:t>
      </w:r>
    </w:p>
    <w:p w14:paraId="75DB26BE" w14:textId="77777777" w:rsidR="00E46FA5" w:rsidRDefault="00B009E7">
      <w:pPr>
        <w:pStyle w:val="BodyText"/>
        <w:ind w:left="140"/>
      </w:pPr>
      <w:r>
        <w:t>Briefly summarize your project, including how you plan to use community foundation funds.</w:t>
      </w:r>
    </w:p>
    <w:p w14:paraId="75DB26BF" w14:textId="77777777" w:rsidR="00E46FA5" w:rsidRDefault="00B009E7">
      <w:pPr>
        <w:pStyle w:val="Heading3"/>
      </w:pPr>
      <w:r>
        <w:t>Grant writing tips:</w:t>
      </w:r>
    </w:p>
    <w:p w14:paraId="75DB26C0" w14:textId="77777777" w:rsidR="00E46FA5" w:rsidRDefault="00B009E7">
      <w:pPr>
        <w:ind w:left="140"/>
        <w:rPr>
          <w:i/>
          <w:sz w:val="24"/>
        </w:rPr>
      </w:pPr>
      <w:r>
        <w:rPr>
          <w:i/>
          <w:sz w:val="24"/>
        </w:rPr>
        <w:t>Describe:</w:t>
      </w:r>
    </w:p>
    <w:p w14:paraId="75DB26C1" w14:textId="77777777" w:rsidR="00E46FA5" w:rsidRDefault="00B009E7">
      <w:pPr>
        <w:pStyle w:val="ListParagraph"/>
        <w:numPr>
          <w:ilvl w:val="0"/>
          <w:numId w:val="1"/>
        </w:numPr>
        <w:tabs>
          <w:tab w:val="left" w:pos="859"/>
          <w:tab w:val="left" w:pos="860"/>
        </w:tabs>
        <w:rPr>
          <w:sz w:val="24"/>
        </w:rPr>
      </w:pPr>
      <w:r>
        <w:rPr>
          <w:sz w:val="24"/>
        </w:rPr>
        <w:t>The problem or</w:t>
      </w:r>
      <w:r>
        <w:rPr>
          <w:spacing w:val="-3"/>
          <w:sz w:val="24"/>
        </w:rPr>
        <w:t xml:space="preserve"> </w:t>
      </w:r>
      <w:r>
        <w:rPr>
          <w:sz w:val="24"/>
        </w:rPr>
        <w:t>situation</w:t>
      </w:r>
    </w:p>
    <w:p w14:paraId="75DB26C2" w14:textId="77777777" w:rsidR="00E46FA5" w:rsidRDefault="00B009E7">
      <w:pPr>
        <w:pStyle w:val="ListParagraph"/>
        <w:numPr>
          <w:ilvl w:val="0"/>
          <w:numId w:val="1"/>
        </w:numPr>
        <w:tabs>
          <w:tab w:val="left" w:pos="859"/>
          <w:tab w:val="left" w:pos="860"/>
        </w:tabs>
        <w:rPr>
          <w:sz w:val="24"/>
        </w:rPr>
      </w:pPr>
      <w:r>
        <w:rPr>
          <w:sz w:val="24"/>
        </w:rPr>
        <w:t>What you are going to do about</w:t>
      </w:r>
      <w:r>
        <w:rPr>
          <w:spacing w:val="-2"/>
          <w:sz w:val="24"/>
        </w:rPr>
        <w:t xml:space="preserve"> </w:t>
      </w:r>
      <w:r>
        <w:rPr>
          <w:sz w:val="24"/>
        </w:rPr>
        <w:t>it</w:t>
      </w:r>
    </w:p>
    <w:p w14:paraId="75DB26C3" w14:textId="77777777" w:rsidR="00E46FA5" w:rsidRDefault="00B009E7">
      <w:pPr>
        <w:pStyle w:val="ListParagraph"/>
        <w:numPr>
          <w:ilvl w:val="0"/>
          <w:numId w:val="1"/>
        </w:numPr>
        <w:tabs>
          <w:tab w:val="left" w:pos="859"/>
          <w:tab w:val="left" w:pos="860"/>
        </w:tabs>
        <w:rPr>
          <w:sz w:val="24"/>
        </w:rPr>
      </w:pPr>
      <w:r>
        <w:rPr>
          <w:sz w:val="24"/>
        </w:rPr>
        <w:t>Who will</w:t>
      </w:r>
      <w:r>
        <w:rPr>
          <w:spacing w:val="-1"/>
          <w:sz w:val="24"/>
        </w:rPr>
        <w:t xml:space="preserve"> </w:t>
      </w:r>
      <w:proofErr w:type="gramStart"/>
      <w:r>
        <w:rPr>
          <w:sz w:val="24"/>
        </w:rPr>
        <w:t>benefit</w:t>
      </w:r>
      <w:proofErr w:type="gramEnd"/>
    </w:p>
    <w:p w14:paraId="75DB26C4" w14:textId="77777777" w:rsidR="00E46FA5" w:rsidRDefault="00B009E7">
      <w:pPr>
        <w:pStyle w:val="ListParagraph"/>
        <w:numPr>
          <w:ilvl w:val="0"/>
          <w:numId w:val="1"/>
        </w:numPr>
        <w:tabs>
          <w:tab w:val="left" w:pos="859"/>
          <w:tab w:val="left" w:pos="860"/>
        </w:tabs>
        <w:rPr>
          <w:sz w:val="24"/>
        </w:rPr>
      </w:pPr>
      <w:r>
        <w:rPr>
          <w:sz w:val="24"/>
        </w:rPr>
        <w:t>Results/end</w:t>
      </w:r>
      <w:r>
        <w:rPr>
          <w:spacing w:val="-2"/>
          <w:sz w:val="24"/>
        </w:rPr>
        <w:t xml:space="preserve"> </w:t>
      </w:r>
      <w:r>
        <w:rPr>
          <w:sz w:val="24"/>
        </w:rPr>
        <w:t>benefit</w:t>
      </w:r>
    </w:p>
    <w:p w14:paraId="75DB26C5" w14:textId="77777777" w:rsidR="00E46FA5" w:rsidRDefault="00B009E7">
      <w:pPr>
        <w:pStyle w:val="ListParagraph"/>
        <w:numPr>
          <w:ilvl w:val="0"/>
          <w:numId w:val="1"/>
        </w:numPr>
        <w:tabs>
          <w:tab w:val="left" w:pos="859"/>
          <w:tab w:val="left" w:pos="860"/>
        </w:tabs>
        <w:rPr>
          <w:sz w:val="24"/>
        </w:rPr>
      </w:pPr>
      <w:r>
        <w:rPr>
          <w:sz w:val="24"/>
        </w:rPr>
        <w:lastRenderedPageBreak/>
        <w:t>Importance to the</w:t>
      </w:r>
      <w:r>
        <w:rPr>
          <w:spacing w:val="-2"/>
          <w:sz w:val="24"/>
        </w:rPr>
        <w:t xml:space="preserve"> </w:t>
      </w:r>
      <w:r>
        <w:rPr>
          <w:sz w:val="24"/>
        </w:rPr>
        <w:t>community</w:t>
      </w:r>
    </w:p>
    <w:p w14:paraId="75DB26C8" w14:textId="77777777" w:rsidR="00E46FA5" w:rsidRDefault="00B009E7">
      <w:pPr>
        <w:spacing w:before="60"/>
        <w:ind w:left="140"/>
        <w:rPr>
          <w:i/>
          <w:sz w:val="20"/>
        </w:rPr>
      </w:pPr>
      <w:r>
        <w:rPr>
          <w:i/>
          <w:sz w:val="20"/>
        </w:rPr>
        <w:t>Character Limit: 400</w:t>
      </w:r>
    </w:p>
    <w:p w14:paraId="75DB26C9" w14:textId="2939B735" w:rsidR="00E46FA5" w:rsidRDefault="00E46FA5">
      <w:pPr>
        <w:pStyle w:val="BodyText"/>
        <w:rPr>
          <w:i/>
          <w:sz w:val="20"/>
        </w:rPr>
      </w:pPr>
    </w:p>
    <w:p w14:paraId="263640C6" w14:textId="664AE36C" w:rsidR="00C559F8" w:rsidRDefault="00556C29">
      <w:pPr>
        <w:pStyle w:val="BodyText"/>
        <w:rPr>
          <w:iCs/>
        </w:rPr>
      </w:pPr>
      <w:r>
        <w:rPr>
          <w:iCs/>
        </w:rPr>
        <w:t>P</w:t>
      </w:r>
      <w:r w:rsidR="00A52AA1">
        <w:rPr>
          <w:iCs/>
        </w:rPr>
        <w:t>overty</w:t>
      </w:r>
      <w:r w:rsidR="00556EB1">
        <w:rPr>
          <w:iCs/>
        </w:rPr>
        <w:t>, f</w:t>
      </w:r>
      <w:r w:rsidR="00A52AA1">
        <w:rPr>
          <w:iCs/>
        </w:rPr>
        <w:t>ood insecurity</w:t>
      </w:r>
      <w:r w:rsidR="00556EB1">
        <w:rPr>
          <w:iCs/>
        </w:rPr>
        <w:t>, and access to healthy food</w:t>
      </w:r>
      <w:r w:rsidR="00A52AA1">
        <w:rPr>
          <w:iCs/>
        </w:rPr>
        <w:t xml:space="preserve"> </w:t>
      </w:r>
      <w:r>
        <w:rPr>
          <w:iCs/>
        </w:rPr>
        <w:t xml:space="preserve">are </w:t>
      </w:r>
      <w:r w:rsidR="00556EB1">
        <w:rPr>
          <w:iCs/>
        </w:rPr>
        <w:t>critical issues in Douglas County. This initiative</w:t>
      </w:r>
      <w:r w:rsidR="00C4176F">
        <w:rPr>
          <w:iCs/>
        </w:rPr>
        <w:t xml:space="preserve">, a focus area of the 2018-2023 Community Health Plan, </w:t>
      </w:r>
      <w:r w:rsidR="00556EB1">
        <w:rPr>
          <w:iCs/>
        </w:rPr>
        <w:t xml:space="preserve">will </w:t>
      </w:r>
      <w:r w:rsidR="004060F7">
        <w:rPr>
          <w:iCs/>
        </w:rPr>
        <w:t xml:space="preserve">expand </w:t>
      </w:r>
      <w:r w:rsidR="00C4176F">
        <w:rPr>
          <w:iCs/>
        </w:rPr>
        <w:t>pantries in</w:t>
      </w:r>
      <w:r w:rsidR="004060F7">
        <w:rPr>
          <w:iCs/>
        </w:rPr>
        <w:t xml:space="preserve"> Douglas County schools</w:t>
      </w:r>
      <w:r w:rsidR="000568D6">
        <w:rPr>
          <w:iCs/>
        </w:rPr>
        <w:t xml:space="preserve">, where children and families </w:t>
      </w:r>
      <w:r w:rsidR="00D50B34">
        <w:rPr>
          <w:iCs/>
        </w:rPr>
        <w:t xml:space="preserve">(especially those with transportation challenges) </w:t>
      </w:r>
      <w:r w:rsidR="000568D6">
        <w:rPr>
          <w:iCs/>
        </w:rPr>
        <w:t>can access</w:t>
      </w:r>
      <w:r w:rsidR="00D50B34">
        <w:rPr>
          <w:iCs/>
        </w:rPr>
        <w:t xml:space="preserve"> resources</w:t>
      </w:r>
      <w:r w:rsidR="004060F7">
        <w:rPr>
          <w:iCs/>
        </w:rPr>
        <w:t xml:space="preserve">. </w:t>
      </w:r>
      <w:r w:rsidR="00983C9E">
        <w:rPr>
          <w:iCs/>
        </w:rPr>
        <w:t xml:space="preserve">Funds will be used for critical infrastructure such as refrigerators and shelving. </w:t>
      </w:r>
    </w:p>
    <w:p w14:paraId="5191C038" w14:textId="5F87F4BE" w:rsidR="004060F7" w:rsidRDefault="004060F7">
      <w:pPr>
        <w:pStyle w:val="BodyText"/>
        <w:rPr>
          <w:iCs/>
        </w:rPr>
      </w:pPr>
    </w:p>
    <w:p w14:paraId="7DC4FE80" w14:textId="77777777" w:rsidR="004060F7" w:rsidRPr="00C559F8" w:rsidRDefault="004060F7">
      <w:pPr>
        <w:pStyle w:val="BodyText"/>
        <w:rPr>
          <w:iCs/>
        </w:rPr>
      </w:pPr>
    </w:p>
    <w:p w14:paraId="1691EF7C" w14:textId="77777777" w:rsidR="00C559F8" w:rsidRDefault="00C559F8">
      <w:pPr>
        <w:pStyle w:val="BodyText"/>
        <w:rPr>
          <w:i/>
          <w:sz w:val="20"/>
        </w:rPr>
      </w:pPr>
    </w:p>
    <w:p w14:paraId="75DB26CA" w14:textId="77777777" w:rsidR="00E46FA5" w:rsidRDefault="00B009E7">
      <w:pPr>
        <w:pStyle w:val="Heading2"/>
      </w:pPr>
      <w:r>
        <w:rPr>
          <w:color w:val="365F91"/>
        </w:rPr>
        <w:t>Amount Requested</w:t>
      </w:r>
    </w:p>
    <w:p w14:paraId="75DB26CB" w14:textId="77777777" w:rsidR="00E46FA5" w:rsidRDefault="00B009E7">
      <w:pPr>
        <w:ind w:left="140"/>
        <w:rPr>
          <w:i/>
          <w:sz w:val="20"/>
        </w:rPr>
      </w:pPr>
      <w:r>
        <w:rPr>
          <w:i/>
          <w:sz w:val="20"/>
        </w:rPr>
        <w:t>Character Limit: 20</w:t>
      </w:r>
    </w:p>
    <w:p w14:paraId="75DB26CC" w14:textId="7CA42B8C" w:rsidR="00E46FA5" w:rsidRDefault="00E46FA5">
      <w:pPr>
        <w:pStyle w:val="BodyText"/>
        <w:rPr>
          <w:i/>
          <w:sz w:val="20"/>
        </w:rPr>
      </w:pPr>
    </w:p>
    <w:p w14:paraId="41279C16" w14:textId="56B7BA66" w:rsidR="002360A4" w:rsidRPr="006D0890" w:rsidRDefault="002360A4" w:rsidP="006D0890">
      <w:pPr>
        <w:pStyle w:val="BodyText"/>
        <w:ind w:firstLine="140"/>
        <w:rPr>
          <w:iCs/>
          <w:sz w:val="20"/>
        </w:rPr>
      </w:pPr>
      <w:r w:rsidRPr="006D0890">
        <w:rPr>
          <w:iCs/>
          <w:sz w:val="20"/>
        </w:rPr>
        <w:t>$</w:t>
      </w:r>
      <w:r w:rsidR="00915F91">
        <w:rPr>
          <w:iCs/>
          <w:sz w:val="20"/>
        </w:rPr>
        <w:t>11,065</w:t>
      </w:r>
    </w:p>
    <w:p w14:paraId="08995024" w14:textId="77777777" w:rsidR="002360A4" w:rsidRDefault="002360A4">
      <w:pPr>
        <w:pStyle w:val="BodyText"/>
        <w:rPr>
          <w:i/>
          <w:sz w:val="20"/>
        </w:rPr>
      </w:pPr>
    </w:p>
    <w:p w14:paraId="75DB26CD" w14:textId="77777777" w:rsidR="00E46FA5" w:rsidRDefault="00B009E7">
      <w:pPr>
        <w:pStyle w:val="Heading2"/>
      </w:pPr>
      <w:r>
        <w:rPr>
          <w:color w:val="365F91"/>
        </w:rPr>
        <w:t>Population Served</w:t>
      </w:r>
    </w:p>
    <w:p w14:paraId="75DB26CE" w14:textId="77777777" w:rsidR="00E46FA5" w:rsidRDefault="00B009E7">
      <w:pPr>
        <w:pStyle w:val="BodyText"/>
        <w:ind w:left="140" w:right="375"/>
      </w:pPr>
      <w:r>
        <w:t>Please choose the one category that best describes the population that will benefit from this grant.</w:t>
      </w:r>
    </w:p>
    <w:p w14:paraId="75DB26CF" w14:textId="77777777" w:rsidR="00E46FA5" w:rsidRDefault="00B009E7">
      <w:pPr>
        <w:spacing w:before="80"/>
        <w:ind w:left="140"/>
        <w:rPr>
          <w:b/>
          <w:sz w:val="24"/>
        </w:rPr>
      </w:pPr>
      <w:r>
        <w:rPr>
          <w:b/>
          <w:color w:val="548DD4"/>
          <w:sz w:val="24"/>
        </w:rPr>
        <w:t>Choices</w:t>
      </w:r>
    </w:p>
    <w:p w14:paraId="75DB26D0" w14:textId="77777777" w:rsidR="00E46FA5" w:rsidRDefault="00B009E7">
      <w:pPr>
        <w:spacing w:line="259" w:lineRule="auto"/>
        <w:ind w:left="140" w:right="6192"/>
        <w:rPr>
          <w:sz w:val="20"/>
        </w:rPr>
      </w:pPr>
      <w:r>
        <w:rPr>
          <w:sz w:val="20"/>
        </w:rPr>
        <w:t xml:space="preserve">Children from birth to pre-kindergarten </w:t>
      </w:r>
      <w:r w:rsidRPr="000A5354">
        <w:rPr>
          <w:sz w:val="20"/>
          <w:u w:val="single"/>
        </w:rPr>
        <w:t>Children and youth in grades K-12</w:t>
      </w:r>
      <w:r>
        <w:rPr>
          <w:sz w:val="20"/>
        </w:rPr>
        <w:t xml:space="preserve"> Families</w:t>
      </w:r>
    </w:p>
    <w:p w14:paraId="75DB26D1" w14:textId="77777777" w:rsidR="00E46FA5" w:rsidRDefault="00B009E7">
      <w:pPr>
        <w:spacing w:before="2" w:line="259" w:lineRule="auto"/>
        <w:ind w:left="140" w:right="7838"/>
        <w:rPr>
          <w:sz w:val="20"/>
        </w:rPr>
      </w:pPr>
      <w:r>
        <w:rPr>
          <w:sz w:val="20"/>
        </w:rPr>
        <w:t>Young adults 18-23 All adults</w:t>
      </w:r>
    </w:p>
    <w:p w14:paraId="75DB26D2" w14:textId="77777777" w:rsidR="00E46FA5" w:rsidRDefault="00B009E7">
      <w:pPr>
        <w:spacing w:before="1" w:line="259" w:lineRule="auto"/>
        <w:ind w:left="140" w:right="6754"/>
        <w:rPr>
          <w:sz w:val="20"/>
        </w:rPr>
      </w:pPr>
      <w:r>
        <w:rPr>
          <w:sz w:val="20"/>
        </w:rPr>
        <w:t>Older adults ages 66 and over General population--all ages Animal and/or plant populations</w:t>
      </w:r>
    </w:p>
    <w:p w14:paraId="75DB26D3" w14:textId="77777777" w:rsidR="00E46FA5" w:rsidRDefault="00E46FA5">
      <w:pPr>
        <w:pStyle w:val="BodyText"/>
        <w:spacing w:before="1"/>
        <w:rPr>
          <w:sz w:val="20"/>
        </w:rPr>
      </w:pPr>
    </w:p>
    <w:p w14:paraId="75DB26D4" w14:textId="77777777" w:rsidR="00E46FA5" w:rsidRDefault="00B009E7">
      <w:pPr>
        <w:pStyle w:val="Heading2"/>
      </w:pPr>
      <w:r>
        <w:rPr>
          <w:color w:val="365F91"/>
        </w:rPr>
        <w:t>Program Area</w:t>
      </w:r>
    </w:p>
    <w:p w14:paraId="75DB26D5" w14:textId="77777777" w:rsidR="00E46FA5" w:rsidRDefault="00B009E7">
      <w:pPr>
        <w:pStyle w:val="BodyText"/>
        <w:ind w:left="140" w:right="363"/>
      </w:pPr>
      <w:r>
        <w:t>Please choose the one program area that best describes your project. If your project covers multiple program areas, choose the one that is closest to your organization's overall mission.</w:t>
      </w:r>
    </w:p>
    <w:p w14:paraId="75DB26D6" w14:textId="77777777" w:rsidR="00E46FA5" w:rsidRDefault="00B009E7">
      <w:pPr>
        <w:spacing w:before="80"/>
        <w:ind w:left="140"/>
        <w:rPr>
          <w:b/>
          <w:sz w:val="24"/>
        </w:rPr>
      </w:pPr>
      <w:r>
        <w:rPr>
          <w:b/>
          <w:color w:val="548DD4"/>
          <w:sz w:val="24"/>
        </w:rPr>
        <w:t>Choices</w:t>
      </w:r>
    </w:p>
    <w:p w14:paraId="75DB26D7" w14:textId="77777777" w:rsidR="00E46FA5" w:rsidRDefault="00B009E7">
      <w:pPr>
        <w:spacing w:line="259" w:lineRule="auto"/>
        <w:ind w:left="140" w:right="7840"/>
        <w:rPr>
          <w:sz w:val="20"/>
        </w:rPr>
      </w:pPr>
      <w:r>
        <w:rPr>
          <w:sz w:val="20"/>
        </w:rPr>
        <w:t xml:space="preserve">Arts and Culture </w:t>
      </w:r>
      <w:r w:rsidRPr="000A5354">
        <w:rPr>
          <w:sz w:val="20"/>
          <w:u w:val="single"/>
        </w:rPr>
        <w:t>Children and Youth</w:t>
      </w:r>
    </w:p>
    <w:p w14:paraId="75DB26D8" w14:textId="77777777" w:rsidR="00E46FA5" w:rsidRDefault="00B009E7">
      <w:pPr>
        <w:spacing w:before="1" w:line="259" w:lineRule="auto"/>
        <w:ind w:left="140" w:right="7309"/>
        <w:rPr>
          <w:sz w:val="20"/>
        </w:rPr>
      </w:pPr>
      <w:r>
        <w:rPr>
          <w:sz w:val="20"/>
        </w:rPr>
        <w:t>Community Development Education</w:t>
      </w:r>
    </w:p>
    <w:p w14:paraId="75DB26D9" w14:textId="77777777" w:rsidR="00E46FA5" w:rsidRDefault="00B009E7">
      <w:pPr>
        <w:spacing w:before="1" w:line="259" w:lineRule="auto"/>
        <w:ind w:left="140" w:right="8349"/>
        <w:rPr>
          <w:sz w:val="20"/>
        </w:rPr>
      </w:pPr>
      <w:r>
        <w:rPr>
          <w:sz w:val="20"/>
        </w:rPr>
        <w:t>Environment Health Housing</w:t>
      </w:r>
    </w:p>
    <w:p w14:paraId="75DB26DA" w14:textId="77777777" w:rsidR="00E46FA5" w:rsidRDefault="00B009E7">
      <w:pPr>
        <w:spacing w:before="1"/>
        <w:ind w:left="140"/>
        <w:rPr>
          <w:sz w:val="20"/>
        </w:rPr>
      </w:pPr>
      <w:r>
        <w:rPr>
          <w:sz w:val="20"/>
        </w:rPr>
        <w:t>Human Services</w:t>
      </w:r>
    </w:p>
    <w:p w14:paraId="75DB26DB" w14:textId="77777777" w:rsidR="00E46FA5" w:rsidRDefault="00E46FA5">
      <w:pPr>
        <w:pStyle w:val="BodyText"/>
        <w:spacing w:before="8"/>
        <w:rPr>
          <w:sz w:val="21"/>
        </w:rPr>
      </w:pPr>
    </w:p>
    <w:p w14:paraId="75DB26DC" w14:textId="77777777" w:rsidR="00E46FA5" w:rsidRDefault="00B009E7">
      <w:pPr>
        <w:pStyle w:val="Heading2"/>
      </w:pPr>
      <w:r>
        <w:rPr>
          <w:color w:val="365F91"/>
        </w:rPr>
        <w:t>Geographic Area</w:t>
      </w:r>
    </w:p>
    <w:p w14:paraId="75DB26DD" w14:textId="77777777" w:rsidR="00E46FA5" w:rsidRDefault="00B009E7">
      <w:pPr>
        <w:pStyle w:val="BodyText"/>
        <w:ind w:left="140" w:right="175"/>
      </w:pPr>
      <w:r>
        <w:t>Please choose the one geographic area that best describes the primary community this project will serve.</w:t>
      </w:r>
    </w:p>
    <w:p w14:paraId="75DB26DE" w14:textId="77777777" w:rsidR="00E46FA5" w:rsidRDefault="00B009E7">
      <w:pPr>
        <w:spacing w:before="80" w:line="254" w:lineRule="auto"/>
        <w:ind w:left="140" w:right="8395"/>
        <w:rPr>
          <w:sz w:val="20"/>
        </w:rPr>
      </w:pPr>
      <w:r>
        <w:rPr>
          <w:b/>
          <w:color w:val="548DD4"/>
          <w:sz w:val="24"/>
        </w:rPr>
        <w:t xml:space="preserve">Choices </w:t>
      </w:r>
      <w:r>
        <w:rPr>
          <w:sz w:val="20"/>
        </w:rPr>
        <w:lastRenderedPageBreak/>
        <w:t>Baldwin City Eudora Lawrence Lecompton</w:t>
      </w:r>
    </w:p>
    <w:p w14:paraId="75DB26DF" w14:textId="77777777" w:rsidR="00E46FA5" w:rsidRPr="000A5354" w:rsidRDefault="00B009E7">
      <w:pPr>
        <w:spacing w:before="4"/>
        <w:ind w:left="140"/>
        <w:rPr>
          <w:sz w:val="20"/>
          <w:u w:val="single"/>
        </w:rPr>
      </w:pPr>
      <w:r w:rsidRPr="000A5354">
        <w:rPr>
          <w:sz w:val="20"/>
          <w:u w:val="single"/>
        </w:rPr>
        <w:t>All of Douglas County</w:t>
      </w:r>
    </w:p>
    <w:p w14:paraId="75DB26E0" w14:textId="77777777" w:rsidR="00E46FA5" w:rsidRDefault="00E46FA5">
      <w:pPr>
        <w:pStyle w:val="BodyText"/>
        <w:spacing w:before="7"/>
        <w:rPr>
          <w:sz w:val="21"/>
        </w:rPr>
      </w:pPr>
    </w:p>
    <w:p w14:paraId="75DB26E1" w14:textId="77777777" w:rsidR="00E46FA5" w:rsidRDefault="00B009E7">
      <w:pPr>
        <w:pStyle w:val="Heading2"/>
        <w:spacing w:before="1"/>
      </w:pPr>
      <w:r>
        <w:rPr>
          <w:color w:val="365F91"/>
        </w:rPr>
        <w:t>Grant Number</w:t>
      </w:r>
    </w:p>
    <w:p w14:paraId="75DB26E2" w14:textId="77777777" w:rsidR="00E46FA5" w:rsidRDefault="00B009E7">
      <w:pPr>
        <w:ind w:left="140"/>
        <w:rPr>
          <w:sz w:val="24"/>
        </w:rPr>
      </w:pPr>
      <w:r>
        <w:rPr>
          <w:sz w:val="24"/>
        </w:rPr>
        <w:t>Optional: Grant Number (</w:t>
      </w:r>
      <w:r>
        <w:rPr>
          <w:i/>
          <w:sz w:val="24"/>
        </w:rPr>
        <w:t>for your organization's internal use only.</w:t>
      </w:r>
      <w:r>
        <w:rPr>
          <w:sz w:val="24"/>
        </w:rPr>
        <w:t>)</w:t>
      </w:r>
    </w:p>
    <w:p w14:paraId="75DB26E3" w14:textId="77777777" w:rsidR="00E46FA5" w:rsidRDefault="00B009E7">
      <w:pPr>
        <w:spacing w:before="80"/>
        <w:ind w:left="140"/>
        <w:rPr>
          <w:i/>
          <w:sz w:val="20"/>
        </w:rPr>
      </w:pPr>
      <w:r>
        <w:rPr>
          <w:i/>
          <w:sz w:val="20"/>
        </w:rPr>
        <w:t>Character Limit: 100</w:t>
      </w:r>
    </w:p>
    <w:p w14:paraId="67698790" w14:textId="77777777" w:rsidR="00233BE9" w:rsidRDefault="00233BE9">
      <w:pPr>
        <w:rPr>
          <w:sz w:val="20"/>
        </w:rPr>
      </w:pPr>
    </w:p>
    <w:p w14:paraId="75DB26E4" w14:textId="691D9FEE" w:rsidR="00233BE9" w:rsidRPr="00233BE9" w:rsidRDefault="00233BE9">
      <w:pPr>
        <w:rPr>
          <w:sz w:val="20"/>
          <w:u w:val="single"/>
        </w:rPr>
        <w:sectPr w:rsidR="00233BE9" w:rsidRPr="00233BE9">
          <w:headerReference w:type="default" r:id="rId13"/>
          <w:footerReference w:type="default" r:id="rId14"/>
          <w:pgSz w:w="12240" w:h="15840"/>
          <w:pgMar w:top="1400" w:right="1380" w:bottom="1400" w:left="1300" w:header="736" w:footer="1216" w:gutter="0"/>
          <w:cols w:space="720"/>
        </w:sectPr>
      </w:pPr>
      <w:r w:rsidRPr="00233BE9">
        <w:rPr>
          <w:sz w:val="20"/>
          <w:u w:val="single"/>
        </w:rPr>
        <w:t>NA</w:t>
      </w:r>
    </w:p>
    <w:p w14:paraId="75DB26E5" w14:textId="77777777" w:rsidR="00E46FA5" w:rsidRDefault="00E46FA5">
      <w:pPr>
        <w:pStyle w:val="BodyText"/>
        <w:rPr>
          <w:i/>
          <w:sz w:val="20"/>
        </w:rPr>
      </w:pPr>
    </w:p>
    <w:p w14:paraId="75DB26E8" w14:textId="77777777" w:rsidR="00E46FA5" w:rsidRDefault="00B009E7">
      <w:pPr>
        <w:pStyle w:val="Heading1"/>
        <w:spacing w:before="27"/>
      </w:pPr>
      <w:r>
        <w:rPr>
          <w:color w:val="345A8A"/>
        </w:rPr>
        <w:t>Community Goals and Outcomes</w:t>
      </w:r>
    </w:p>
    <w:p w14:paraId="75DB26E9" w14:textId="4AE3010D" w:rsidR="00E46FA5" w:rsidRDefault="005B5FA2">
      <w:pPr>
        <w:pStyle w:val="BodyText"/>
        <w:spacing w:line="20" w:lineRule="exact"/>
        <w:ind w:left="106" w:right="-44"/>
        <w:rPr>
          <w:sz w:val="2"/>
        </w:rPr>
      </w:pPr>
      <w:r>
        <w:rPr>
          <w:noProof/>
          <w:sz w:val="2"/>
        </w:rPr>
        <mc:AlternateContent>
          <mc:Choice Requires="wpg">
            <w:drawing>
              <wp:inline distT="0" distB="0" distL="0" distR="0" wp14:anchorId="75DB2749" wp14:editId="3256E6DA">
                <wp:extent cx="5980430" cy="6350"/>
                <wp:effectExtent l="6985" t="1905" r="13335" b="1079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3" name="Line 9"/>
                        <wps:cNvCnPr>
                          <a:cxnSpLocks noChangeShapeType="1"/>
                        </wps:cNvCnPr>
                        <wps:spPr bwMode="auto">
                          <a:xfrm>
                            <a:off x="0" y="5"/>
                            <a:ext cx="94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0788D4" id="Group 8"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">
                <v:line id="Line 9"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w10:anchorlock/>
              </v:group>
            </w:pict>
          </mc:Fallback>
        </mc:AlternateContent>
      </w:r>
    </w:p>
    <w:p w14:paraId="75DB26EA" w14:textId="77777777" w:rsidR="00E46FA5" w:rsidRDefault="00B009E7">
      <w:pPr>
        <w:pStyle w:val="Heading2"/>
      </w:pPr>
      <w:r>
        <w:rPr>
          <w:color w:val="365F91"/>
        </w:rPr>
        <w:t>Anticipated Outcomes</w:t>
      </w:r>
      <w:r>
        <w:rPr>
          <w:color w:val="FF0000"/>
        </w:rPr>
        <w:t>*</w:t>
      </w:r>
    </w:p>
    <w:p w14:paraId="75DB26EB" w14:textId="77777777" w:rsidR="00E46FA5" w:rsidRDefault="00B009E7">
      <w:pPr>
        <w:pStyle w:val="BodyText"/>
        <w:ind w:left="140" w:right="523"/>
      </w:pPr>
      <w:r>
        <w:t>In what ways will this grant help the Douglas County community make progress toward the goals and anticipated outcomes listed i</w:t>
      </w:r>
      <w:hyperlink r:id="rId15">
        <w:r>
          <w:t>n the 2015 Community Health Plan</w:t>
        </w:r>
      </w:hyperlink>
      <w:r>
        <w:t>?</w:t>
      </w:r>
    </w:p>
    <w:p w14:paraId="75DB26EC" w14:textId="77777777" w:rsidR="00E46FA5" w:rsidRDefault="00B009E7">
      <w:pPr>
        <w:spacing w:before="80"/>
        <w:ind w:left="140"/>
        <w:rPr>
          <w:i/>
          <w:sz w:val="20"/>
        </w:rPr>
      </w:pPr>
      <w:r>
        <w:rPr>
          <w:i/>
          <w:sz w:val="20"/>
        </w:rPr>
        <w:t>Character Limit: 1500</w:t>
      </w:r>
    </w:p>
    <w:p w14:paraId="75DB26ED" w14:textId="5020F9BA" w:rsidR="00E46FA5" w:rsidRDefault="00E46FA5">
      <w:pPr>
        <w:pStyle w:val="BodyText"/>
        <w:rPr>
          <w:i/>
          <w:sz w:val="20"/>
        </w:rPr>
      </w:pPr>
    </w:p>
    <w:p w14:paraId="1C1938C1" w14:textId="3B34CFE5" w:rsidR="00233BE9" w:rsidRPr="00CE683B" w:rsidRDefault="00573656">
      <w:pPr>
        <w:pStyle w:val="BodyText"/>
      </w:pPr>
      <w:r w:rsidRPr="00573656">
        <w:rPr>
          <w:iCs/>
        </w:rPr>
        <w:t xml:space="preserve">This initiative </w:t>
      </w:r>
      <w:r>
        <w:rPr>
          <w:iCs/>
        </w:rPr>
        <w:t xml:space="preserve">will </w:t>
      </w:r>
      <w:r w:rsidR="008B0C51">
        <w:rPr>
          <w:iCs/>
        </w:rPr>
        <w:t xml:space="preserve">help with implementation of </w:t>
      </w:r>
      <w:r w:rsidR="00B06385">
        <w:rPr>
          <w:iCs/>
        </w:rPr>
        <w:t>Planned Strategy 3</w:t>
      </w:r>
      <w:r w:rsidR="000C6E8A">
        <w:rPr>
          <w:iCs/>
        </w:rPr>
        <w:t xml:space="preserve"> within the Community Health Plan</w:t>
      </w:r>
      <w:r w:rsidR="00B06385">
        <w:rPr>
          <w:iCs/>
        </w:rPr>
        <w:t xml:space="preserve">: </w:t>
      </w:r>
      <w:r w:rsidR="008F25B0">
        <w:t>Strengthen</w:t>
      </w:r>
      <w:r w:rsidR="009B5BC6">
        <w:t>ing</w:t>
      </w:r>
      <w:r w:rsidR="008F25B0">
        <w:t xml:space="preserve"> the FuelGood Healthy Pantries Initiative to promote adoption of health-promoting policies and practices, including distribution of healthy </w:t>
      </w:r>
      <w:r w:rsidR="008F25B0" w:rsidRPr="00CE683B">
        <w:t xml:space="preserve">foods and fresh food items, within Douglas County food pantries. </w:t>
      </w:r>
      <w:r w:rsidR="00632F57" w:rsidRPr="00CE683B">
        <w:t xml:space="preserve">Action items within that strategy include: </w:t>
      </w:r>
    </w:p>
    <w:p w14:paraId="42556580" w14:textId="506D7208" w:rsidR="00CE683B" w:rsidRPr="00CE683B" w:rsidRDefault="00CE683B" w:rsidP="00CE683B">
      <w:pPr>
        <w:widowControl/>
        <w:numPr>
          <w:ilvl w:val="0"/>
          <w:numId w:val="2"/>
        </w:numPr>
        <w:autoSpaceDE/>
        <w:autoSpaceDN/>
        <w:spacing w:line="276" w:lineRule="auto"/>
        <w:rPr>
          <w:sz w:val="24"/>
          <w:szCs w:val="24"/>
        </w:rPr>
      </w:pPr>
      <w:r w:rsidRPr="00CE683B">
        <w:rPr>
          <w:sz w:val="24"/>
          <w:szCs w:val="24"/>
        </w:rPr>
        <w:t>Help</w:t>
      </w:r>
      <w:r w:rsidR="005C0BAC">
        <w:rPr>
          <w:sz w:val="24"/>
          <w:szCs w:val="24"/>
        </w:rPr>
        <w:t>ing</w:t>
      </w:r>
      <w:r w:rsidRPr="00CE683B">
        <w:rPr>
          <w:sz w:val="24"/>
          <w:szCs w:val="24"/>
        </w:rPr>
        <w:t xml:space="preserve"> pantries obtain needed equipment (freezers, refrigerators, grocery carts, wheeled carts, etc.)</w:t>
      </w:r>
    </w:p>
    <w:p w14:paraId="6123C1E1" w14:textId="58D00F0B" w:rsidR="00CE683B" w:rsidRPr="00CE683B" w:rsidRDefault="00CE683B" w:rsidP="00CE683B">
      <w:pPr>
        <w:widowControl/>
        <w:numPr>
          <w:ilvl w:val="0"/>
          <w:numId w:val="2"/>
        </w:numPr>
        <w:autoSpaceDE/>
        <w:autoSpaceDN/>
        <w:spacing w:line="276" w:lineRule="auto"/>
        <w:rPr>
          <w:sz w:val="24"/>
          <w:szCs w:val="24"/>
        </w:rPr>
      </w:pPr>
      <w:r w:rsidRPr="00CE683B">
        <w:rPr>
          <w:sz w:val="24"/>
          <w:szCs w:val="24"/>
        </w:rPr>
        <w:t>Provid</w:t>
      </w:r>
      <w:r w:rsidR="005C0BAC">
        <w:rPr>
          <w:sz w:val="24"/>
          <w:szCs w:val="24"/>
        </w:rPr>
        <w:t>ing</w:t>
      </w:r>
      <w:r w:rsidRPr="00CE683B">
        <w:rPr>
          <w:sz w:val="24"/>
          <w:szCs w:val="24"/>
        </w:rPr>
        <w:t xml:space="preserve"> assistance to Lecompton food pantry to increase capacity for storing and distributing fresh food items</w:t>
      </w:r>
    </w:p>
    <w:p w14:paraId="33D1C189" w14:textId="56A4EB75" w:rsidR="00CE683B" w:rsidRPr="00CE683B" w:rsidRDefault="00CE683B" w:rsidP="00CE683B">
      <w:pPr>
        <w:widowControl/>
        <w:numPr>
          <w:ilvl w:val="0"/>
          <w:numId w:val="2"/>
        </w:numPr>
        <w:autoSpaceDE/>
        <w:autoSpaceDN/>
        <w:spacing w:line="276" w:lineRule="auto"/>
        <w:rPr>
          <w:sz w:val="24"/>
          <w:szCs w:val="24"/>
        </w:rPr>
      </w:pPr>
      <w:r w:rsidRPr="00CE683B">
        <w:rPr>
          <w:sz w:val="24"/>
          <w:szCs w:val="24"/>
        </w:rPr>
        <w:t>Provid</w:t>
      </w:r>
      <w:r w:rsidR="005C0BAC">
        <w:rPr>
          <w:sz w:val="24"/>
          <w:szCs w:val="24"/>
        </w:rPr>
        <w:t>ing</w:t>
      </w:r>
      <w:r w:rsidRPr="00CE683B">
        <w:rPr>
          <w:sz w:val="24"/>
          <w:szCs w:val="24"/>
        </w:rPr>
        <w:t xml:space="preserve"> assistance to rural food pantries to increase capacity for storing and distributing fresh food items</w:t>
      </w:r>
    </w:p>
    <w:p w14:paraId="10FA74B9" w14:textId="52D784FC" w:rsidR="00CE683B" w:rsidRPr="00CE683B" w:rsidRDefault="00CE683B" w:rsidP="00CE683B">
      <w:pPr>
        <w:widowControl/>
        <w:numPr>
          <w:ilvl w:val="0"/>
          <w:numId w:val="2"/>
        </w:numPr>
        <w:autoSpaceDE/>
        <w:autoSpaceDN/>
        <w:spacing w:line="276" w:lineRule="auto"/>
        <w:rPr>
          <w:sz w:val="24"/>
          <w:szCs w:val="24"/>
        </w:rPr>
      </w:pPr>
      <w:r w:rsidRPr="00CE683B">
        <w:rPr>
          <w:sz w:val="24"/>
          <w:szCs w:val="24"/>
        </w:rPr>
        <w:t>Grow</w:t>
      </w:r>
      <w:r w:rsidR="005C0BAC">
        <w:rPr>
          <w:sz w:val="24"/>
          <w:szCs w:val="24"/>
        </w:rPr>
        <w:t>ing</w:t>
      </w:r>
      <w:r w:rsidRPr="00CE683B">
        <w:rPr>
          <w:sz w:val="24"/>
          <w:szCs w:val="24"/>
        </w:rPr>
        <w:t xml:space="preserve"> school-based assistance programming (e.g., pantry sites, Back Snack)</w:t>
      </w:r>
    </w:p>
    <w:p w14:paraId="515FCDF0" w14:textId="77777777" w:rsidR="00CE683B" w:rsidRPr="00573656" w:rsidRDefault="00CE683B">
      <w:pPr>
        <w:pStyle w:val="BodyText"/>
        <w:rPr>
          <w:iCs/>
        </w:rPr>
      </w:pPr>
    </w:p>
    <w:p w14:paraId="75DB26EE" w14:textId="6FFDBBE7" w:rsidR="00E46FA5" w:rsidRDefault="00BD6BA1">
      <w:pPr>
        <w:pStyle w:val="BodyText"/>
        <w:rPr>
          <w:iCs/>
        </w:rPr>
      </w:pPr>
      <w:r w:rsidRPr="0099631A">
        <w:rPr>
          <w:iCs/>
        </w:rPr>
        <w:t>This</w:t>
      </w:r>
      <w:r w:rsidR="0099631A" w:rsidRPr="0099631A">
        <w:rPr>
          <w:iCs/>
        </w:rPr>
        <w:t xml:space="preserve"> grant will also help with addressing goals laid out in the Douglas County Food System Plan, </w:t>
      </w:r>
      <w:r w:rsidR="00706A14">
        <w:rPr>
          <w:iCs/>
        </w:rPr>
        <w:t xml:space="preserve">including supporting healthier food environments, </w:t>
      </w:r>
      <w:r w:rsidR="00D00E8A">
        <w:rPr>
          <w:iCs/>
        </w:rPr>
        <w:t xml:space="preserve">supporting food assistance programs for families with children, and identifying gaps in emergency food assistance </w:t>
      </w:r>
      <w:r w:rsidR="00EE1572">
        <w:rPr>
          <w:iCs/>
        </w:rPr>
        <w:t xml:space="preserve">and pursuing needed change. </w:t>
      </w:r>
    </w:p>
    <w:p w14:paraId="1BD53FCB" w14:textId="5EFD012C" w:rsidR="00EE1572" w:rsidRDefault="00EE1572">
      <w:pPr>
        <w:pStyle w:val="BodyText"/>
        <w:rPr>
          <w:iCs/>
        </w:rPr>
      </w:pPr>
    </w:p>
    <w:p w14:paraId="77AED020" w14:textId="521A01E4" w:rsidR="00272FBC" w:rsidRPr="0099631A" w:rsidRDefault="005A25BB">
      <w:pPr>
        <w:pStyle w:val="BodyText"/>
        <w:rPr>
          <w:iCs/>
        </w:rPr>
      </w:pPr>
      <w:r>
        <w:rPr>
          <w:iCs/>
        </w:rPr>
        <w:t xml:space="preserve">During focus groups, </w:t>
      </w:r>
      <w:r w:rsidR="00CA61F4">
        <w:rPr>
          <w:iCs/>
        </w:rPr>
        <w:t xml:space="preserve">transportation </w:t>
      </w:r>
      <w:r w:rsidR="000E5C0E">
        <w:rPr>
          <w:iCs/>
        </w:rPr>
        <w:t>emerged</w:t>
      </w:r>
      <w:r w:rsidR="00CA61F4">
        <w:rPr>
          <w:iCs/>
        </w:rPr>
        <w:t xml:space="preserve"> as a top barrier to accessing food assistance. </w:t>
      </w:r>
      <w:r w:rsidR="00117E1F">
        <w:rPr>
          <w:iCs/>
        </w:rPr>
        <w:t xml:space="preserve">This strategy </w:t>
      </w:r>
      <w:r w:rsidR="00CA61F4">
        <w:rPr>
          <w:iCs/>
        </w:rPr>
        <w:t xml:space="preserve">will </w:t>
      </w:r>
      <w:r w:rsidR="00117E1F">
        <w:rPr>
          <w:iCs/>
        </w:rPr>
        <w:t xml:space="preserve">help address access to healthy food for some of our most vulnerable children and families. </w:t>
      </w:r>
    </w:p>
    <w:p w14:paraId="75DB26EF" w14:textId="77777777" w:rsidR="00E46FA5" w:rsidRDefault="00E46FA5">
      <w:pPr>
        <w:pStyle w:val="BodyText"/>
        <w:spacing w:before="3"/>
        <w:rPr>
          <w:i/>
          <w:sz w:val="19"/>
        </w:rPr>
      </w:pPr>
    </w:p>
    <w:p w14:paraId="75DB26F0" w14:textId="77777777" w:rsidR="00E46FA5" w:rsidRDefault="00B009E7">
      <w:pPr>
        <w:pStyle w:val="Heading1"/>
      </w:pPr>
      <w:r>
        <w:rPr>
          <w:color w:val="345A8A"/>
        </w:rPr>
        <w:t>Project Budget</w:t>
      </w:r>
    </w:p>
    <w:p w14:paraId="75DB26F1" w14:textId="4C190DC8" w:rsidR="00E46FA5" w:rsidRDefault="005B5FA2">
      <w:pPr>
        <w:pStyle w:val="BodyText"/>
        <w:spacing w:line="20" w:lineRule="exact"/>
        <w:ind w:left="106" w:right="-44"/>
        <w:rPr>
          <w:sz w:val="2"/>
        </w:rPr>
      </w:pPr>
      <w:r>
        <w:rPr>
          <w:noProof/>
          <w:sz w:val="2"/>
        </w:rPr>
        <mc:AlternateContent>
          <mc:Choice Requires="wpg">
            <w:drawing>
              <wp:inline distT="0" distB="0" distL="0" distR="0" wp14:anchorId="75DB274B" wp14:editId="4355C2A5">
                <wp:extent cx="5980430" cy="6350"/>
                <wp:effectExtent l="6985" t="6985" r="13335" b="571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1" name="Line 7"/>
                        <wps:cNvCnPr>
                          <a:cxnSpLocks noChangeShapeType="1"/>
                        </wps:cNvCnPr>
                        <wps:spPr bwMode="auto">
                          <a:xfrm>
                            <a:off x="0" y="5"/>
                            <a:ext cx="94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1C4FB1" id="Group 6"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">
                <v:line id="Line 7"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anchorlock/>
              </v:group>
            </w:pict>
          </mc:Fallback>
        </mc:AlternateContent>
      </w:r>
    </w:p>
    <w:p w14:paraId="75DB26F2" w14:textId="77777777" w:rsidR="00E46FA5" w:rsidRDefault="00B009E7">
      <w:pPr>
        <w:pStyle w:val="Heading2"/>
      </w:pPr>
      <w:r>
        <w:rPr>
          <w:color w:val="365F91"/>
        </w:rPr>
        <w:t>Project Budget</w:t>
      </w:r>
      <w:r>
        <w:rPr>
          <w:color w:val="FF0000"/>
        </w:rPr>
        <w:t>*</w:t>
      </w:r>
    </w:p>
    <w:p w14:paraId="75DB26F3" w14:textId="77777777" w:rsidR="00E46FA5" w:rsidRDefault="00B009E7">
      <w:pPr>
        <w:pStyle w:val="BodyText"/>
        <w:ind w:left="140" w:right="527"/>
      </w:pPr>
      <w:r>
        <w:t xml:space="preserve">Please download the Grant Budget Form from our website by clicking </w:t>
      </w:r>
      <w:hyperlink r:id="rId16">
        <w:r>
          <w:t>HERE</w:t>
        </w:r>
      </w:hyperlink>
      <w:r>
        <w:t xml:space="preserve">. Complete the form, save it as a PDF, and upload the file here. Once it is uploaded, please double check to make sure it displays as a </w:t>
      </w:r>
      <w:r>
        <w:rPr>
          <w:b/>
        </w:rPr>
        <w:t>single page</w:t>
      </w:r>
      <w:r>
        <w:t>.</w:t>
      </w:r>
    </w:p>
    <w:p w14:paraId="75DB26F4" w14:textId="77777777" w:rsidR="00E46FA5" w:rsidRDefault="00B009E7">
      <w:pPr>
        <w:pStyle w:val="Heading3"/>
      </w:pPr>
      <w:r>
        <w:t>Grant writing tips:</w:t>
      </w:r>
    </w:p>
    <w:p w14:paraId="75DB26F5" w14:textId="77777777" w:rsidR="00E46FA5" w:rsidRDefault="00B009E7">
      <w:pPr>
        <w:pStyle w:val="ListParagraph"/>
        <w:numPr>
          <w:ilvl w:val="0"/>
          <w:numId w:val="1"/>
        </w:numPr>
        <w:tabs>
          <w:tab w:val="left" w:pos="859"/>
          <w:tab w:val="left" w:pos="860"/>
        </w:tabs>
        <w:rPr>
          <w:sz w:val="24"/>
        </w:rPr>
      </w:pPr>
      <w:r>
        <w:rPr>
          <w:sz w:val="24"/>
        </w:rPr>
        <w:t>The Budget is important and not a last-minute</w:t>
      </w:r>
      <w:r>
        <w:rPr>
          <w:spacing w:val="-8"/>
          <w:sz w:val="24"/>
        </w:rPr>
        <w:t xml:space="preserve"> </w:t>
      </w:r>
      <w:r>
        <w:rPr>
          <w:sz w:val="24"/>
        </w:rPr>
        <w:t>detail.</w:t>
      </w:r>
    </w:p>
    <w:p w14:paraId="75DB26F6" w14:textId="77777777" w:rsidR="00E46FA5" w:rsidRDefault="00B009E7">
      <w:pPr>
        <w:pStyle w:val="ListParagraph"/>
        <w:numPr>
          <w:ilvl w:val="0"/>
          <w:numId w:val="1"/>
        </w:numPr>
        <w:tabs>
          <w:tab w:val="left" w:pos="859"/>
          <w:tab w:val="left" w:pos="860"/>
        </w:tabs>
        <w:rPr>
          <w:sz w:val="24"/>
        </w:rPr>
      </w:pPr>
      <w:r>
        <w:rPr>
          <w:sz w:val="24"/>
        </w:rPr>
        <w:t>Think about the Grant Budget Form as the grant request in numerical</w:t>
      </w:r>
      <w:r>
        <w:rPr>
          <w:spacing w:val="-14"/>
          <w:sz w:val="24"/>
        </w:rPr>
        <w:t xml:space="preserve"> </w:t>
      </w:r>
      <w:r>
        <w:rPr>
          <w:sz w:val="24"/>
        </w:rPr>
        <w:t>form.</w:t>
      </w:r>
    </w:p>
    <w:p w14:paraId="75DB26F7" w14:textId="77777777" w:rsidR="00E46FA5" w:rsidRDefault="00B009E7">
      <w:pPr>
        <w:pStyle w:val="ListParagraph"/>
        <w:numPr>
          <w:ilvl w:val="0"/>
          <w:numId w:val="1"/>
        </w:numPr>
        <w:tabs>
          <w:tab w:val="left" w:pos="859"/>
          <w:tab w:val="left" w:pos="860"/>
        </w:tabs>
        <w:ind w:right="956"/>
        <w:rPr>
          <w:sz w:val="24"/>
        </w:rPr>
      </w:pPr>
      <w:r>
        <w:rPr>
          <w:sz w:val="24"/>
        </w:rPr>
        <w:t>Vague line items, such as "Labor is paid for," result in grant committee</w:t>
      </w:r>
      <w:r>
        <w:rPr>
          <w:spacing w:val="-28"/>
          <w:sz w:val="24"/>
        </w:rPr>
        <w:t xml:space="preserve"> </w:t>
      </w:r>
      <w:r>
        <w:rPr>
          <w:sz w:val="24"/>
        </w:rPr>
        <w:t>member questions.</w:t>
      </w:r>
    </w:p>
    <w:p w14:paraId="75DB26F8" w14:textId="77777777" w:rsidR="00E46FA5" w:rsidRDefault="00B009E7">
      <w:pPr>
        <w:pStyle w:val="ListParagraph"/>
        <w:numPr>
          <w:ilvl w:val="1"/>
          <w:numId w:val="1"/>
        </w:numPr>
        <w:tabs>
          <w:tab w:val="left" w:pos="1580"/>
        </w:tabs>
        <w:rPr>
          <w:sz w:val="24"/>
        </w:rPr>
      </w:pPr>
      <w:r>
        <w:rPr>
          <w:sz w:val="24"/>
        </w:rPr>
        <w:t>Be specific and list how much, by whom,</w:t>
      </w:r>
      <w:r>
        <w:rPr>
          <w:spacing w:val="-7"/>
          <w:sz w:val="24"/>
        </w:rPr>
        <w:t xml:space="preserve"> </w:t>
      </w:r>
      <w:r>
        <w:rPr>
          <w:sz w:val="24"/>
        </w:rPr>
        <w:t>etc.</w:t>
      </w:r>
    </w:p>
    <w:p w14:paraId="75DB26F9" w14:textId="77777777" w:rsidR="00E46FA5" w:rsidRDefault="00B009E7">
      <w:pPr>
        <w:pStyle w:val="ListParagraph"/>
        <w:numPr>
          <w:ilvl w:val="0"/>
          <w:numId w:val="1"/>
        </w:numPr>
        <w:tabs>
          <w:tab w:val="left" w:pos="859"/>
          <w:tab w:val="left" w:pos="860"/>
        </w:tabs>
        <w:spacing w:before="72"/>
        <w:rPr>
          <w:sz w:val="24"/>
        </w:rPr>
      </w:pPr>
      <w:r>
        <w:rPr>
          <w:sz w:val="24"/>
        </w:rPr>
        <w:t>Revenue and expense totals should be</w:t>
      </w:r>
      <w:r>
        <w:rPr>
          <w:spacing w:val="-5"/>
          <w:sz w:val="24"/>
        </w:rPr>
        <w:t xml:space="preserve"> </w:t>
      </w:r>
      <w:r>
        <w:rPr>
          <w:sz w:val="24"/>
        </w:rPr>
        <w:t>equal.</w:t>
      </w:r>
    </w:p>
    <w:p w14:paraId="75DB26FA" w14:textId="77777777" w:rsidR="00E46FA5" w:rsidRDefault="00B009E7">
      <w:pPr>
        <w:pStyle w:val="ListParagraph"/>
        <w:numPr>
          <w:ilvl w:val="0"/>
          <w:numId w:val="1"/>
        </w:numPr>
        <w:tabs>
          <w:tab w:val="left" w:pos="859"/>
          <w:tab w:val="left" w:pos="860"/>
        </w:tabs>
        <w:ind w:right="315"/>
        <w:rPr>
          <w:sz w:val="24"/>
        </w:rPr>
      </w:pPr>
      <w:r>
        <w:rPr>
          <w:sz w:val="24"/>
        </w:rPr>
        <w:lastRenderedPageBreak/>
        <w:t>If</w:t>
      </w:r>
      <w:r>
        <w:rPr>
          <w:spacing w:val="-3"/>
          <w:sz w:val="24"/>
        </w:rPr>
        <w:t xml:space="preserve"> </w:t>
      </w:r>
      <w:r>
        <w:rPr>
          <w:sz w:val="24"/>
        </w:rPr>
        <w:t>other</w:t>
      </w:r>
      <w:r>
        <w:rPr>
          <w:spacing w:val="-4"/>
          <w:sz w:val="24"/>
        </w:rPr>
        <w:t xml:space="preserve"> </w:t>
      </w:r>
      <w:r>
        <w:rPr>
          <w:sz w:val="24"/>
        </w:rPr>
        <w:t>funding</w:t>
      </w:r>
      <w:r>
        <w:rPr>
          <w:spacing w:val="-4"/>
          <w:sz w:val="24"/>
        </w:rPr>
        <w:t xml:space="preserve"> </w:t>
      </w:r>
      <w:r>
        <w:rPr>
          <w:sz w:val="24"/>
        </w:rPr>
        <w:t>sources</w:t>
      </w:r>
      <w:r>
        <w:rPr>
          <w:spacing w:val="-4"/>
          <w:sz w:val="24"/>
        </w:rPr>
        <w:t xml:space="preserve"> </w:t>
      </w:r>
      <w:r>
        <w:rPr>
          <w:sz w:val="24"/>
        </w:rPr>
        <w:t>are</w:t>
      </w:r>
      <w:r>
        <w:rPr>
          <w:spacing w:val="-4"/>
          <w:sz w:val="24"/>
        </w:rPr>
        <w:t xml:space="preserve"> </w:t>
      </w:r>
      <w:r>
        <w:rPr>
          <w:sz w:val="24"/>
        </w:rPr>
        <w:t>participating,</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project</w:t>
      </w:r>
      <w:r>
        <w:rPr>
          <w:spacing w:val="-4"/>
          <w:sz w:val="24"/>
        </w:rPr>
        <w:t xml:space="preserve"> </w:t>
      </w:r>
      <w:r>
        <w:rPr>
          <w:sz w:val="24"/>
        </w:rPr>
        <w:t>budget</w:t>
      </w:r>
      <w:r>
        <w:rPr>
          <w:spacing w:val="-3"/>
          <w:sz w:val="24"/>
        </w:rPr>
        <w:t xml:space="preserve"> </w:t>
      </w:r>
      <w:r>
        <w:rPr>
          <w:sz w:val="24"/>
        </w:rPr>
        <w:t>should</w:t>
      </w:r>
      <w:r>
        <w:rPr>
          <w:spacing w:val="-4"/>
          <w:sz w:val="24"/>
        </w:rPr>
        <w:t xml:space="preserve"> </w:t>
      </w:r>
      <w:r>
        <w:rPr>
          <w:sz w:val="24"/>
        </w:rPr>
        <w:t>be</w:t>
      </w:r>
      <w:r>
        <w:rPr>
          <w:spacing w:val="-4"/>
          <w:sz w:val="24"/>
        </w:rPr>
        <w:t xml:space="preserve"> </w:t>
      </w:r>
      <w:r>
        <w:rPr>
          <w:sz w:val="24"/>
        </w:rPr>
        <w:t>included, not solely the grant budget amount requested from</w:t>
      </w:r>
      <w:r>
        <w:rPr>
          <w:spacing w:val="-7"/>
          <w:sz w:val="24"/>
        </w:rPr>
        <w:t xml:space="preserve"> </w:t>
      </w:r>
      <w:r>
        <w:rPr>
          <w:sz w:val="24"/>
        </w:rPr>
        <w:t>DCCF.</w:t>
      </w:r>
    </w:p>
    <w:p w14:paraId="75DB26FB" w14:textId="77777777" w:rsidR="00E46FA5" w:rsidRDefault="00B009E7">
      <w:pPr>
        <w:spacing w:before="80"/>
        <w:ind w:left="140"/>
        <w:rPr>
          <w:i/>
          <w:sz w:val="20"/>
        </w:rPr>
      </w:pPr>
      <w:r>
        <w:rPr>
          <w:i/>
          <w:sz w:val="20"/>
        </w:rPr>
        <w:t>File Size Limit: 2 MB</w:t>
      </w:r>
    </w:p>
    <w:p w14:paraId="75DB26FC" w14:textId="77777777" w:rsidR="00E46FA5" w:rsidRDefault="00E46FA5">
      <w:pPr>
        <w:pStyle w:val="BodyText"/>
        <w:rPr>
          <w:i/>
          <w:sz w:val="20"/>
        </w:rPr>
      </w:pPr>
    </w:p>
    <w:p w14:paraId="75DB26FD" w14:textId="77777777" w:rsidR="00E46FA5" w:rsidRDefault="00E46FA5">
      <w:pPr>
        <w:pStyle w:val="BodyText"/>
        <w:rPr>
          <w:i/>
          <w:sz w:val="20"/>
        </w:rPr>
      </w:pPr>
    </w:p>
    <w:p w14:paraId="75DB26FE" w14:textId="77777777" w:rsidR="00E46FA5" w:rsidRDefault="00E46FA5">
      <w:pPr>
        <w:pStyle w:val="BodyText"/>
        <w:spacing w:before="4"/>
        <w:rPr>
          <w:i/>
          <w:sz w:val="19"/>
        </w:rPr>
      </w:pPr>
    </w:p>
    <w:p w14:paraId="75DB26FF" w14:textId="77777777" w:rsidR="00E46FA5" w:rsidRDefault="00B009E7">
      <w:pPr>
        <w:pStyle w:val="Heading1"/>
        <w:spacing w:before="0"/>
      </w:pPr>
      <w:r>
        <w:rPr>
          <w:color w:val="345A8A"/>
        </w:rPr>
        <w:t>Narrative Section</w:t>
      </w:r>
    </w:p>
    <w:p w14:paraId="75DB2700" w14:textId="5FAA7628" w:rsidR="00E46FA5" w:rsidRDefault="005B5FA2">
      <w:pPr>
        <w:pStyle w:val="BodyText"/>
        <w:spacing w:line="20" w:lineRule="exact"/>
        <w:ind w:left="106" w:right="-44"/>
        <w:rPr>
          <w:sz w:val="2"/>
        </w:rPr>
      </w:pPr>
      <w:r>
        <w:rPr>
          <w:noProof/>
          <w:sz w:val="2"/>
        </w:rPr>
        <mc:AlternateContent>
          <mc:Choice Requires="wpg">
            <w:drawing>
              <wp:inline distT="0" distB="0" distL="0" distR="0" wp14:anchorId="75DB274D" wp14:editId="4D2D588A">
                <wp:extent cx="5980430" cy="6350"/>
                <wp:effectExtent l="6985" t="10795" r="13335" b="190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9" name="Line 5"/>
                        <wps:cNvCnPr>
                          <a:cxnSpLocks noChangeShapeType="1"/>
                        </wps:cNvCnPr>
                        <wps:spPr bwMode="auto">
                          <a:xfrm>
                            <a:off x="0" y="5"/>
                            <a:ext cx="94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3ACA3A" id="Group 4"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">
                <v:line id="Line 5"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w10:anchorlock/>
              </v:group>
            </w:pict>
          </mc:Fallback>
        </mc:AlternateContent>
      </w:r>
    </w:p>
    <w:p w14:paraId="75DB2701" w14:textId="77777777" w:rsidR="00E46FA5" w:rsidRDefault="00B009E7">
      <w:pPr>
        <w:pStyle w:val="Heading2"/>
      </w:pPr>
      <w:r>
        <w:rPr>
          <w:color w:val="365F91"/>
        </w:rPr>
        <w:t>Target Population</w:t>
      </w:r>
      <w:r>
        <w:rPr>
          <w:color w:val="FF0000"/>
        </w:rPr>
        <w:t>*</w:t>
      </w:r>
    </w:p>
    <w:p w14:paraId="75DB2702" w14:textId="77777777" w:rsidR="00E46FA5" w:rsidRDefault="00B009E7">
      <w:pPr>
        <w:ind w:left="140" w:right="609"/>
        <w:rPr>
          <w:rFonts w:ascii="Arial"/>
          <w:sz w:val="21"/>
        </w:rPr>
      </w:pPr>
      <w:r>
        <w:rPr>
          <w:rFonts w:ascii="Arial"/>
          <w:color w:val="333333"/>
          <w:sz w:val="21"/>
        </w:rPr>
        <w:t>What population does this grant target, and how many people do you expect it to impact in one year? In future years?</w:t>
      </w:r>
    </w:p>
    <w:p w14:paraId="75DB2703" w14:textId="77777777" w:rsidR="00E46FA5" w:rsidRDefault="00B009E7">
      <w:pPr>
        <w:spacing w:before="80"/>
        <w:ind w:left="140"/>
        <w:rPr>
          <w:i/>
          <w:sz w:val="20"/>
        </w:rPr>
      </w:pPr>
      <w:r>
        <w:rPr>
          <w:i/>
          <w:sz w:val="20"/>
        </w:rPr>
        <w:t>Character Limit: 1500</w:t>
      </w:r>
    </w:p>
    <w:p w14:paraId="75DB2704" w14:textId="6EF4C93A" w:rsidR="00E46FA5" w:rsidRDefault="00E46FA5">
      <w:pPr>
        <w:pStyle w:val="BodyText"/>
        <w:rPr>
          <w:i/>
          <w:sz w:val="20"/>
        </w:rPr>
      </w:pPr>
    </w:p>
    <w:p w14:paraId="61C4230A" w14:textId="3C8123BB" w:rsidR="00672928" w:rsidRDefault="00672928" w:rsidP="004E5202">
      <w:pPr>
        <w:pStyle w:val="BodyText"/>
        <w:rPr>
          <w:iCs/>
        </w:rPr>
      </w:pPr>
    </w:p>
    <w:p w14:paraId="097578D3" w14:textId="77777777" w:rsidR="006769BC" w:rsidRDefault="00185106" w:rsidP="004E5202">
      <w:pPr>
        <w:pStyle w:val="BodyText"/>
        <w:rPr>
          <w:iCs/>
        </w:rPr>
      </w:pPr>
      <w:r>
        <w:rPr>
          <w:iCs/>
        </w:rPr>
        <w:t xml:space="preserve">This grant targets </w:t>
      </w:r>
      <w:r w:rsidR="006769BC">
        <w:rPr>
          <w:iCs/>
        </w:rPr>
        <w:t xml:space="preserve">food insecure children, youth, and families in Douglas County. </w:t>
      </w:r>
    </w:p>
    <w:p w14:paraId="3AD7C06E" w14:textId="77777777" w:rsidR="006769BC" w:rsidRDefault="006769BC" w:rsidP="004E5202">
      <w:pPr>
        <w:pStyle w:val="BodyText"/>
        <w:rPr>
          <w:iCs/>
        </w:rPr>
      </w:pPr>
    </w:p>
    <w:p w14:paraId="1F9C52E2" w14:textId="69C473A1" w:rsidR="00672928" w:rsidRDefault="006769BC" w:rsidP="004E5202">
      <w:pPr>
        <w:pStyle w:val="BodyText"/>
        <w:rPr>
          <w:iCs/>
        </w:rPr>
      </w:pPr>
      <w:r>
        <w:rPr>
          <w:iCs/>
        </w:rPr>
        <w:t xml:space="preserve">There are an estimated </w:t>
      </w:r>
      <w:r w:rsidR="00F66F66">
        <w:rPr>
          <w:iCs/>
        </w:rPr>
        <w:t xml:space="preserve">22,661 </w:t>
      </w:r>
      <w:r>
        <w:rPr>
          <w:iCs/>
        </w:rPr>
        <w:t xml:space="preserve">children </w:t>
      </w:r>
      <w:r w:rsidR="00F94B13">
        <w:rPr>
          <w:iCs/>
        </w:rPr>
        <w:t>in Douglas County</w:t>
      </w:r>
      <w:r w:rsidR="001A7809">
        <w:rPr>
          <w:iCs/>
        </w:rPr>
        <w:t xml:space="preserve">. </w:t>
      </w:r>
      <w:r w:rsidR="00864975">
        <w:rPr>
          <w:iCs/>
        </w:rPr>
        <w:t>I</w:t>
      </w:r>
      <w:r w:rsidR="004E5202" w:rsidRPr="004E5202">
        <w:rPr>
          <w:iCs/>
        </w:rPr>
        <w:t xml:space="preserve">n Douglas County, </w:t>
      </w:r>
      <w:r w:rsidR="00672928">
        <w:rPr>
          <w:iCs/>
        </w:rPr>
        <w:t>16.5</w:t>
      </w:r>
      <w:r w:rsidR="004E5202" w:rsidRPr="004E5202">
        <w:rPr>
          <w:iCs/>
        </w:rPr>
        <w:t xml:space="preserve">% of households </w:t>
      </w:r>
      <w:r w:rsidR="00672928">
        <w:rPr>
          <w:iCs/>
        </w:rPr>
        <w:t>experience</w:t>
      </w:r>
      <w:r w:rsidR="004E5202" w:rsidRPr="004E5202">
        <w:rPr>
          <w:iCs/>
        </w:rPr>
        <w:t xml:space="preserve"> food insecurity</w:t>
      </w:r>
      <w:r w:rsidR="00E069F7">
        <w:rPr>
          <w:iCs/>
        </w:rPr>
        <w:t>;</w:t>
      </w:r>
      <w:r w:rsidR="00672928">
        <w:rPr>
          <w:iCs/>
        </w:rPr>
        <w:t xml:space="preserve"> higher than </w:t>
      </w:r>
      <w:r w:rsidR="00864975">
        <w:rPr>
          <w:iCs/>
        </w:rPr>
        <w:t>Kansas’</w:t>
      </w:r>
      <w:r w:rsidR="00672928">
        <w:rPr>
          <w:iCs/>
        </w:rPr>
        <w:t xml:space="preserve"> rate (12.9%). </w:t>
      </w:r>
      <w:r w:rsidR="00864975">
        <w:rPr>
          <w:iCs/>
        </w:rPr>
        <w:t>H</w:t>
      </w:r>
      <w:r w:rsidR="00E069F7">
        <w:rPr>
          <w:iCs/>
        </w:rPr>
        <w:t>ouseholds with children have even higher rates of poverty and food insecurity.</w:t>
      </w:r>
      <w:r w:rsidR="00672928" w:rsidRPr="004E5202">
        <w:rPr>
          <w:iCs/>
        </w:rPr>
        <w:t xml:space="preserve"> </w:t>
      </w:r>
    </w:p>
    <w:p w14:paraId="4D116AF8" w14:textId="30418F9A" w:rsidR="00BA3D63" w:rsidRDefault="00BA3D63" w:rsidP="004E5202">
      <w:pPr>
        <w:pStyle w:val="BodyText"/>
        <w:rPr>
          <w:iCs/>
        </w:rPr>
      </w:pPr>
    </w:p>
    <w:p w14:paraId="5E2EC2D0" w14:textId="54C49178" w:rsidR="00BA3D63" w:rsidRDefault="00BA3D63" w:rsidP="004E5202">
      <w:pPr>
        <w:pStyle w:val="BodyText"/>
        <w:rPr>
          <w:iCs/>
        </w:rPr>
      </w:pPr>
      <w:r>
        <w:rPr>
          <w:iCs/>
        </w:rPr>
        <w:t>In</w:t>
      </w:r>
      <w:r w:rsidRPr="00BA3D63">
        <w:rPr>
          <w:iCs/>
        </w:rPr>
        <w:t xml:space="preserve"> the public elementary schools in Lawrence </w:t>
      </w:r>
      <w:r w:rsidR="003E6163">
        <w:rPr>
          <w:iCs/>
        </w:rPr>
        <w:t>in</w:t>
      </w:r>
      <w:r w:rsidRPr="00BA3D63">
        <w:rPr>
          <w:iCs/>
        </w:rPr>
        <w:t xml:space="preserve"> 2017-2018, rates of free and reduced lunch eligibility ranged from 9.3% to 66.2%, with an average rate of 45.3%. </w:t>
      </w:r>
      <w:r w:rsidR="00620972">
        <w:rPr>
          <w:iCs/>
        </w:rPr>
        <w:t>The average rate</w:t>
      </w:r>
      <w:r w:rsidR="000E3B25">
        <w:rPr>
          <w:iCs/>
        </w:rPr>
        <w:t>s of free and reduced lunch eligibility</w:t>
      </w:r>
      <w:r w:rsidR="00620972">
        <w:rPr>
          <w:iCs/>
        </w:rPr>
        <w:t xml:space="preserve"> </w:t>
      </w:r>
      <w:r w:rsidR="00BA0C01">
        <w:rPr>
          <w:iCs/>
        </w:rPr>
        <w:t xml:space="preserve">in Baldwin City </w:t>
      </w:r>
      <w:r w:rsidR="0004080B">
        <w:rPr>
          <w:iCs/>
        </w:rPr>
        <w:t>a</w:t>
      </w:r>
      <w:r w:rsidR="00BA0C01">
        <w:rPr>
          <w:iCs/>
        </w:rPr>
        <w:t>re</w:t>
      </w:r>
      <w:r w:rsidR="00620972">
        <w:rPr>
          <w:iCs/>
        </w:rPr>
        <w:t xml:space="preserve"> 33.9%</w:t>
      </w:r>
      <w:r w:rsidR="00BA0C01">
        <w:rPr>
          <w:iCs/>
        </w:rPr>
        <w:t xml:space="preserve">, in Eudora </w:t>
      </w:r>
      <w:r w:rsidR="0004080B">
        <w:rPr>
          <w:iCs/>
        </w:rPr>
        <w:t>a</w:t>
      </w:r>
      <w:r w:rsidR="00BA0C01">
        <w:rPr>
          <w:iCs/>
        </w:rPr>
        <w:t xml:space="preserve">re </w:t>
      </w:r>
      <w:r w:rsidR="00620972">
        <w:rPr>
          <w:iCs/>
        </w:rPr>
        <w:t>38.4%, and</w:t>
      </w:r>
      <w:r w:rsidR="00BA0C01">
        <w:rPr>
          <w:iCs/>
        </w:rPr>
        <w:t xml:space="preserve"> in Perry-Lecompton </w:t>
      </w:r>
      <w:r w:rsidR="0004080B">
        <w:rPr>
          <w:iCs/>
        </w:rPr>
        <w:t>a</w:t>
      </w:r>
      <w:r w:rsidR="00BA0C01">
        <w:rPr>
          <w:iCs/>
        </w:rPr>
        <w:t>re</w:t>
      </w:r>
      <w:r w:rsidR="00620972">
        <w:rPr>
          <w:iCs/>
        </w:rPr>
        <w:t xml:space="preserve"> 40.1%. </w:t>
      </w:r>
      <w:r w:rsidR="003931F3">
        <w:rPr>
          <w:iCs/>
        </w:rPr>
        <w:t xml:space="preserve">The overall rate of children eligible for free or reduced lunch in Douglas County is 39%. </w:t>
      </w:r>
    </w:p>
    <w:p w14:paraId="4CB1D03F" w14:textId="77777777" w:rsidR="00672928" w:rsidRDefault="00672928" w:rsidP="004E5202">
      <w:pPr>
        <w:pStyle w:val="BodyText"/>
        <w:rPr>
          <w:iCs/>
        </w:rPr>
      </w:pPr>
    </w:p>
    <w:p w14:paraId="69C3A7BD" w14:textId="6D6A9B07" w:rsidR="004E5202" w:rsidRPr="004E5202" w:rsidRDefault="0064719E" w:rsidP="004E5202">
      <w:pPr>
        <w:pStyle w:val="BodyText"/>
        <w:rPr>
          <w:iCs/>
        </w:rPr>
      </w:pPr>
      <w:r>
        <w:rPr>
          <w:iCs/>
        </w:rPr>
        <w:t>This grant will benefit</w:t>
      </w:r>
      <w:r w:rsidRPr="004E5202">
        <w:rPr>
          <w:iCs/>
        </w:rPr>
        <w:t xml:space="preserve"> children and youth in Grades K-12 and their families</w:t>
      </w:r>
      <w:r>
        <w:rPr>
          <w:iCs/>
        </w:rPr>
        <w:t xml:space="preserve">, </w:t>
      </w:r>
      <w:r w:rsidR="004E5202" w:rsidRPr="004E5202">
        <w:rPr>
          <w:iCs/>
        </w:rPr>
        <w:t>provid</w:t>
      </w:r>
      <w:r>
        <w:rPr>
          <w:iCs/>
        </w:rPr>
        <w:t>ing</w:t>
      </w:r>
      <w:r w:rsidR="004E5202" w:rsidRPr="004E5202">
        <w:rPr>
          <w:iCs/>
        </w:rPr>
        <w:t xml:space="preserve"> them with </w:t>
      </w:r>
      <w:r>
        <w:rPr>
          <w:iCs/>
        </w:rPr>
        <w:t xml:space="preserve">a point of access </w:t>
      </w:r>
      <w:r w:rsidR="004E5202" w:rsidRPr="004E5202">
        <w:rPr>
          <w:iCs/>
        </w:rPr>
        <w:t>for fresh food</w:t>
      </w:r>
      <w:r w:rsidR="007667E1">
        <w:rPr>
          <w:iCs/>
        </w:rPr>
        <w:t xml:space="preserve"> and </w:t>
      </w:r>
      <w:r w:rsidR="00F16673">
        <w:rPr>
          <w:iCs/>
        </w:rPr>
        <w:t xml:space="preserve">healthy </w:t>
      </w:r>
      <w:r w:rsidR="007667E1">
        <w:rPr>
          <w:iCs/>
        </w:rPr>
        <w:t>pantry</w:t>
      </w:r>
      <w:r w:rsidR="004E5202" w:rsidRPr="004E5202">
        <w:rPr>
          <w:iCs/>
        </w:rPr>
        <w:t xml:space="preserve"> items. </w:t>
      </w:r>
      <w:r w:rsidR="00911259">
        <w:rPr>
          <w:iCs/>
        </w:rPr>
        <w:t>If we estimate that the students eligible for free and reduced lunch</w:t>
      </w:r>
      <w:r w:rsidR="00432427">
        <w:rPr>
          <w:iCs/>
        </w:rPr>
        <w:t xml:space="preserve"> (39%)</w:t>
      </w:r>
      <w:r w:rsidR="00911259">
        <w:rPr>
          <w:iCs/>
        </w:rPr>
        <w:t xml:space="preserve"> are most likely to benefit from this </w:t>
      </w:r>
      <w:r w:rsidR="00122FE9">
        <w:rPr>
          <w:iCs/>
        </w:rPr>
        <w:t xml:space="preserve">food pantry </w:t>
      </w:r>
      <w:r w:rsidR="00911259">
        <w:rPr>
          <w:iCs/>
        </w:rPr>
        <w:t>initiative</w:t>
      </w:r>
      <w:r w:rsidR="00122FE9">
        <w:rPr>
          <w:iCs/>
        </w:rPr>
        <w:t xml:space="preserve"> in schools</w:t>
      </w:r>
      <w:r w:rsidR="00911259">
        <w:rPr>
          <w:iCs/>
        </w:rPr>
        <w:t>,</w:t>
      </w:r>
      <w:r w:rsidR="00122FE9">
        <w:rPr>
          <w:iCs/>
        </w:rPr>
        <w:t xml:space="preserve"> </w:t>
      </w:r>
      <w:r w:rsidR="00432427">
        <w:rPr>
          <w:iCs/>
        </w:rPr>
        <w:t xml:space="preserve">this would </w:t>
      </w:r>
      <w:r w:rsidR="005212C6">
        <w:rPr>
          <w:iCs/>
        </w:rPr>
        <w:t>reach</w:t>
      </w:r>
      <w:r w:rsidR="00432427">
        <w:rPr>
          <w:iCs/>
        </w:rPr>
        <w:t xml:space="preserve"> an estimated </w:t>
      </w:r>
      <w:r w:rsidR="005212C6">
        <w:rPr>
          <w:iCs/>
        </w:rPr>
        <w:t xml:space="preserve">8,838 </w:t>
      </w:r>
      <w:r w:rsidR="00AC7363">
        <w:rPr>
          <w:iCs/>
        </w:rPr>
        <w:t xml:space="preserve">children and youth (plus their families) in the first year and each year subsequent. </w:t>
      </w:r>
    </w:p>
    <w:p w14:paraId="1206F1A7" w14:textId="77777777" w:rsidR="004E5202" w:rsidRPr="004E5202" w:rsidRDefault="004E5202" w:rsidP="004E5202">
      <w:pPr>
        <w:pStyle w:val="BodyText"/>
        <w:rPr>
          <w:iCs/>
        </w:rPr>
      </w:pPr>
    </w:p>
    <w:p w14:paraId="1530CEC4" w14:textId="364E9B1F" w:rsidR="004E5202" w:rsidRDefault="004E5202" w:rsidP="004E5202">
      <w:pPr>
        <w:pStyle w:val="BodyText"/>
        <w:rPr>
          <w:iCs/>
        </w:rPr>
      </w:pPr>
      <w:r w:rsidRPr="004E5202">
        <w:rPr>
          <w:iCs/>
        </w:rPr>
        <w:t>(Data Source</w:t>
      </w:r>
      <w:r w:rsidR="007667E1">
        <w:rPr>
          <w:iCs/>
        </w:rPr>
        <w:t>s</w:t>
      </w:r>
      <w:r w:rsidRPr="004E5202">
        <w:rPr>
          <w:iCs/>
        </w:rPr>
        <w:t xml:space="preserve">: </w:t>
      </w:r>
      <w:r w:rsidR="007667E1">
        <w:rPr>
          <w:iCs/>
        </w:rPr>
        <w:t xml:space="preserve">Douglas County </w:t>
      </w:r>
      <w:r w:rsidRPr="004E5202">
        <w:rPr>
          <w:iCs/>
        </w:rPr>
        <w:t>Healthier Together</w:t>
      </w:r>
      <w:r w:rsidR="007667E1">
        <w:rPr>
          <w:iCs/>
        </w:rPr>
        <w:t>; US Census;</w:t>
      </w:r>
      <w:r w:rsidRPr="004E5202">
        <w:rPr>
          <w:iCs/>
        </w:rPr>
        <w:t xml:space="preserve"> Harvesters Map the Meal </w:t>
      </w:r>
      <w:r w:rsidR="007667E1">
        <w:rPr>
          <w:iCs/>
        </w:rPr>
        <w:t>Gap</w:t>
      </w:r>
      <w:r w:rsidRPr="004E5202">
        <w:rPr>
          <w:iCs/>
        </w:rPr>
        <w:t xml:space="preserve"> 2018</w:t>
      </w:r>
      <w:r w:rsidR="00F66F66">
        <w:rPr>
          <w:iCs/>
        </w:rPr>
        <w:t xml:space="preserve">; </w:t>
      </w:r>
      <w:r w:rsidR="00AB4AFC">
        <w:rPr>
          <w:iCs/>
        </w:rPr>
        <w:t>County Health Rankings</w:t>
      </w:r>
      <w:r w:rsidR="00B20C26">
        <w:rPr>
          <w:iCs/>
        </w:rPr>
        <w:t xml:space="preserve"> 2018</w:t>
      </w:r>
      <w:r w:rsidR="00AB4AFC">
        <w:rPr>
          <w:iCs/>
        </w:rPr>
        <w:t xml:space="preserve">; </w:t>
      </w:r>
      <w:r w:rsidR="00F66F66">
        <w:rPr>
          <w:iCs/>
        </w:rPr>
        <w:t>Kansas Action for Children’s 2018 KIDS COUNT</w:t>
      </w:r>
      <w:r w:rsidR="00620972">
        <w:rPr>
          <w:iCs/>
        </w:rPr>
        <w:t>; National Center for Education Statistics</w:t>
      </w:r>
      <w:r w:rsidRPr="004E5202">
        <w:rPr>
          <w:iCs/>
        </w:rPr>
        <w:t>)</w:t>
      </w:r>
    </w:p>
    <w:p w14:paraId="18FB64EC" w14:textId="77777777" w:rsidR="004E5202" w:rsidRPr="00BA3A83" w:rsidRDefault="004E5202">
      <w:pPr>
        <w:pStyle w:val="BodyText"/>
        <w:rPr>
          <w:iCs/>
        </w:rPr>
      </w:pPr>
    </w:p>
    <w:p w14:paraId="24965CF5" w14:textId="77777777" w:rsidR="00BA3A83" w:rsidRDefault="00BA3A83">
      <w:pPr>
        <w:pStyle w:val="BodyText"/>
        <w:rPr>
          <w:i/>
          <w:sz w:val="20"/>
        </w:rPr>
      </w:pPr>
    </w:p>
    <w:p w14:paraId="75DB2705" w14:textId="77777777" w:rsidR="00E46FA5" w:rsidRDefault="00B009E7">
      <w:pPr>
        <w:pStyle w:val="Heading2"/>
      </w:pPr>
      <w:r>
        <w:rPr>
          <w:color w:val="365F91"/>
        </w:rPr>
        <w:t>Project Description</w:t>
      </w:r>
      <w:r>
        <w:rPr>
          <w:color w:val="FF0000"/>
        </w:rPr>
        <w:t>*</w:t>
      </w:r>
    </w:p>
    <w:p w14:paraId="75DB2706" w14:textId="77777777" w:rsidR="00E46FA5" w:rsidRDefault="00B009E7">
      <w:pPr>
        <w:pStyle w:val="BodyText"/>
        <w:ind w:left="140"/>
      </w:pPr>
      <w:r>
        <w:t>Please describe your project, including the who, what, when, where, and why.</w:t>
      </w:r>
    </w:p>
    <w:p w14:paraId="75DB2707" w14:textId="77777777" w:rsidR="00E46FA5" w:rsidRDefault="00B009E7">
      <w:pPr>
        <w:spacing w:before="80"/>
        <w:ind w:left="140"/>
        <w:rPr>
          <w:i/>
          <w:sz w:val="20"/>
        </w:rPr>
      </w:pPr>
      <w:r>
        <w:rPr>
          <w:i/>
          <w:sz w:val="20"/>
        </w:rPr>
        <w:t>Character Limit: 4000</w:t>
      </w:r>
    </w:p>
    <w:p w14:paraId="298AEF2C" w14:textId="77777777" w:rsidR="00E46FA5" w:rsidRDefault="00E46FA5">
      <w:pPr>
        <w:rPr>
          <w:sz w:val="20"/>
        </w:rPr>
      </w:pPr>
    </w:p>
    <w:p w14:paraId="5565C601" w14:textId="77777777" w:rsidR="00BF16C8" w:rsidRDefault="00BF16C8">
      <w:pPr>
        <w:rPr>
          <w:sz w:val="20"/>
        </w:rPr>
      </w:pPr>
    </w:p>
    <w:p w14:paraId="044DEA5C" w14:textId="2169541C" w:rsidR="00D45C4A" w:rsidRDefault="00BF16C8" w:rsidP="00BF16C8">
      <w:pPr>
        <w:rPr>
          <w:sz w:val="24"/>
          <w:szCs w:val="24"/>
        </w:rPr>
      </w:pPr>
      <w:r w:rsidRPr="00BF16C8">
        <w:rPr>
          <w:sz w:val="24"/>
          <w:szCs w:val="24"/>
        </w:rPr>
        <w:t xml:space="preserve">The </w:t>
      </w:r>
      <w:r w:rsidR="003B16BD">
        <w:rPr>
          <w:sz w:val="24"/>
          <w:szCs w:val="24"/>
        </w:rPr>
        <w:t xml:space="preserve">mission of </w:t>
      </w:r>
      <w:r w:rsidRPr="00BF16C8">
        <w:rPr>
          <w:sz w:val="24"/>
          <w:szCs w:val="24"/>
        </w:rPr>
        <w:t>LiveWell</w:t>
      </w:r>
      <w:r w:rsidR="003B16BD">
        <w:rPr>
          <w:sz w:val="24"/>
          <w:szCs w:val="24"/>
        </w:rPr>
        <w:t xml:space="preserve"> Douglas County</w:t>
      </w:r>
      <w:r w:rsidRPr="00BF16C8">
        <w:rPr>
          <w:sz w:val="24"/>
          <w:szCs w:val="24"/>
        </w:rPr>
        <w:t xml:space="preserve"> is “leading a movement to build communities that support the health and well-being of all</w:t>
      </w:r>
      <w:r w:rsidR="000F378E">
        <w:rPr>
          <w:sz w:val="24"/>
          <w:szCs w:val="24"/>
        </w:rPr>
        <w:t>.”</w:t>
      </w:r>
      <w:r w:rsidRPr="00BF16C8">
        <w:rPr>
          <w:sz w:val="24"/>
          <w:szCs w:val="24"/>
        </w:rPr>
        <w:t xml:space="preserve"> </w:t>
      </w:r>
      <w:r w:rsidR="00C84B18">
        <w:rPr>
          <w:sz w:val="24"/>
          <w:szCs w:val="24"/>
        </w:rPr>
        <w:t>The coalition</w:t>
      </w:r>
      <w:r w:rsidRPr="00BF16C8">
        <w:rPr>
          <w:sz w:val="24"/>
          <w:szCs w:val="24"/>
        </w:rPr>
        <w:t xml:space="preserve"> </w:t>
      </w:r>
      <w:r w:rsidR="00D45C4A">
        <w:rPr>
          <w:sz w:val="24"/>
          <w:szCs w:val="24"/>
        </w:rPr>
        <w:t>has been charged with leading the Access to Healthy Food</w:t>
      </w:r>
      <w:r w:rsidR="00DE60EE">
        <w:rPr>
          <w:sz w:val="24"/>
          <w:szCs w:val="24"/>
        </w:rPr>
        <w:t>/ Food Security</w:t>
      </w:r>
      <w:r w:rsidR="00D45C4A">
        <w:rPr>
          <w:sz w:val="24"/>
          <w:szCs w:val="24"/>
        </w:rPr>
        <w:t xml:space="preserve"> and Healthy Built Environment areas of the 2018-2023 </w:t>
      </w:r>
      <w:r w:rsidR="00D45C4A">
        <w:rPr>
          <w:sz w:val="24"/>
          <w:szCs w:val="24"/>
        </w:rPr>
        <w:lastRenderedPageBreak/>
        <w:t xml:space="preserve">Community Health Improvement Plan. </w:t>
      </w:r>
    </w:p>
    <w:p w14:paraId="58444A6F" w14:textId="4EE870D2" w:rsidR="00641031" w:rsidRDefault="00641031" w:rsidP="00BF16C8">
      <w:pPr>
        <w:rPr>
          <w:sz w:val="24"/>
          <w:szCs w:val="24"/>
        </w:rPr>
      </w:pPr>
    </w:p>
    <w:p w14:paraId="463D02BA" w14:textId="067AC27B" w:rsidR="00641031" w:rsidRDefault="00641031" w:rsidP="00BF16C8">
      <w:pPr>
        <w:rPr>
          <w:sz w:val="24"/>
          <w:szCs w:val="24"/>
        </w:rPr>
      </w:pPr>
      <w:r>
        <w:rPr>
          <w:sz w:val="24"/>
          <w:szCs w:val="24"/>
        </w:rPr>
        <w:t>The LiveWell Healthy Food for All Work Group</w:t>
      </w:r>
      <w:r w:rsidR="009874C3">
        <w:rPr>
          <w:sz w:val="24"/>
          <w:szCs w:val="24"/>
        </w:rPr>
        <w:t xml:space="preserve"> brings community partners from different sectors together monthly to </w:t>
      </w:r>
      <w:r w:rsidR="00702E4F">
        <w:rPr>
          <w:sz w:val="24"/>
          <w:szCs w:val="24"/>
        </w:rPr>
        <w:t>collaborate on community and systems change to improve access to healthy food for all people in Douglas County. Members</w:t>
      </w:r>
      <w:r w:rsidR="000D66C6">
        <w:rPr>
          <w:sz w:val="24"/>
          <w:szCs w:val="24"/>
        </w:rPr>
        <w:t xml:space="preserve"> and collaborators</w:t>
      </w:r>
      <w:r w:rsidR="00702E4F">
        <w:rPr>
          <w:sz w:val="24"/>
          <w:szCs w:val="24"/>
        </w:rPr>
        <w:t xml:space="preserve"> include</w:t>
      </w:r>
      <w:r w:rsidR="000C3AC2">
        <w:rPr>
          <w:sz w:val="24"/>
          <w:szCs w:val="24"/>
        </w:rPr>
        <w:t>:</w:t>
      </w:r>
    </w:p>
    <w:p w14:paraId="6FF38EE5" w14:textId="1A0AE271" w:rsidR="000D66C6" w:rsidRDefault="00557C94" w:rsidP="000D66C6">
      <w:pPr>
        <w:pStyle w:val="ListParagraph"/>
        <w:widowControl/>
        <w:numPr>
          <w:ilvl w:val="0"/>
          <w:numId w:val="3"/>
        </w:numPr>
        <w:autoSpaceDE/>
        <w:autoSpaceDN/>
        <w:spacing w:before="0" w:after="160" w:line="259" w:lineRule="auto"/>
        <w:contextualSpacing/>
        <w:rPr>
          <w:sz w:val="24"/>
          <w:szCs w:val="24"/>
        </w:rPr>
      </w:pPr>
      <w:r>
        <w:rPr>
          <w:sz w:val="24"/>
          <w:szCs w:val="24"/>
        </w:rPr>
        <w:t>C</w:t>
      </w:r>
      <w:r w:rsidR="000D66C6" w:rsidRPr="00B87817">
        <w:rPr>
          <w:sz w:val="24"/>
          <w:szCs w:val="24"/>
        </w:rPr>
        <w:t>ommunity members</w:t>
      </w:r>
    </w:p>
    <w:p w14:paraId="3827C2DE" w14:textId="6B663D40" w:rsidR="00235028" w:rsidRPr="00B87817" w:rsidRDefault="002E74FC" w:rsidP="000D66C6">
      <w:pPr>
        <w:pStyle w:val="ListParagraph"/>
        <w:widowControl/>
        <w:numPr>
          <w:ilvl w:val="0"/>
          <w:numId w:val="3"/>
        </w:numPr>
        <w:autoSpaceDE/>
        <w:autoSpaceDN/>
        <w:spacing w:before="0" w:after="160" w:line="259" w:lineRule="auto"/>
        <w:contextualSpacing/>
        <w:rPr>
          <w:sz w:val="24"/>
          <w:szCs w:val="24"/>
        </w:rPr>
      </w:pPr>
      <w:r>
        <w:rPr>
          <w:sz w:val="24"/>
          <w:szCs w:val="24"/>
        </w:rPr>
        <w:t xml:space="preserve">USD 348 </w:t>
      </w:r>
      <w:r w:rsidR="00235028">
        <w:rPr>
          <w:sz w:val="24"/>
          <w:szCs w:val="24"/>
        </w:rPr>
        <w:t>Baldwin City Public Schools</w:t>
      </w:r>
    </w:p>
    <w:p w14:paraId="6DBDD3FC" w14:textId="77777777"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Ballard Community Services</w:t>
      </w:r>
    </w:p>
    <w:p w14:paraId="06317191" w14:textId="56427687" w:rsidR="00A57160" w:rsidRDefault="00A57160" w:rsidP="000D66C6">
      <w:pPr>
        <w:pStyle w:val="ListParagraph"/>
        <w:widowControl/>
        <w:numPr>
          <w:ilvl w:val="0"/>
          <w:numId w:val="3"/>
        </w:numPr>
        <w:autoSpaceDE/>
        <w:autoSpaceDN/>
        <w:spacing w:before="0" w:after="160" w:line="259" w:lineRule="auto"/>
        <w:contextualSpacing/>
        <w:rPr>
          <w:sz w:val="24"/>
          <w:szCs w:val="24"/>
        </w:rPr>
      </w:pPr>
      <w:r>
        <w:rPr>
          <w:sz w:val="24"/>
          <w:szCs w:val="24"/>
        </w:rPr>
        <w:t>City of Eudora</w:t>
      </w:r>
    </w:p>
    <w:p w14:paraId="267A60DC" w14:textId="31FB0667"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Department of Children and Families</w:t>
      </w:r>
    </w:p>
    <w:p w14:paraId="3FE2AA91" w14:textId="7E57EBFC" w:rsidR="000D66C6"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 xml:space="preserve">Douglas County Food Policy Council </w:t>
      </w:r>
    </w:p>
    <w:p w14:paraId="0E05223A" w14:textId="2946A3D2" w:rsidR="00461D9E" w:rsidRPr="00B87817" w:rsidRDefault="00461D9E" w:rsidP="000D66C6">
      <w:pPr>
        <w:pStyle w:val="ListParagraph"/>
        <w:widowControl/>
        <w:numPr>
          <w:ilvl w:val="0"/>
          <w:numId w:val="3"/>
        </w:numPr>
        <w:autoSpaceDE/>
        <w:autoSpaceDN/>
        <w:spacing w:before="0" w:after="160" w:line="259" w:lineRule="auto"/>
        <w:contextualSpacing/>
        <w:rPr>
          <w:sz w:val="24"/>
          <w:szCs w:val="24"/>
        </w:rPr>
      </w:pPr>
      <w:r>
        <w:rPr>
          <w:sz w:val="24"/>
          <w:szCs w:val="24"/>
        </w:rPr>
        <w:t>Eudora School USD 491</w:t>
      </w:r>
    </w:p>
    <w:p w14:paraId="71246079" w14:textId="77777777"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Harvesters</w:t>
      </w:r>
    </w:p>
    <w:p w14:paraId="1B95F905" w14:textId="77777777"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Just Food</w:t>
      </w:r>
    </w:p>
    <w:p w14:paraId="1A3FED47" w14:textId="77777777"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K-State Research and Extension, K-State Research and Extension SNAP</w:t>
      </w:r>
    </w:p>
    <w:p w14:paraId="217E7F8E" w14:textId="77777777"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KU Center for Community Health and Development</w:t>
      </w:r>
    </w:p>
    <w:p w14:paraId="0CF03E5C" w14:textId="77777777"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KU Health, Sport, and Exercise Sciences</w:t>
      </w:r>
    </w:p>
    <w:p w14:paraId="4305594E" w14:textId="77777777"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Lawrence-Douglas County Health Department, Lawrence-Douglas County Health Department WIC</w:t>
      </w:r>
    </w:p>
    <w:p w14:paraId="3F3FE1CC" w14:textId="7218C9D2" w:rsidR="000D66C6"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Lawrence-Douglas County Housing Authority Full Circle Youth Program</w:t>
      </w:r>
    </w:p>
    <w:p w14:paraId="3C03819D" w14:textId="7ED3D36A" w:rsidR="00C843F3" w:rsidRPr="00B87817" w:rsidRDefault="00C843F3" w:rsidP="000D66C6">
      <w:pPr>
        <w:pStyle w:val="ListParagraph"/>
        <w:widowControl/>
        <w:numPr>
          <w:ilvl w:val="0"/>
          <w:numId w:val="3"/>
        </w:numPr>
        <w:autoSpaceDE/>
        <w:autoSpaceDN/>
        <w:spacing w:before="0" w:after="160" w:line="259" w:lineRule="auto"/>
        <w:contextualSpacing/>
        <w:rPr>
          <w:sz w:val="24"/>
          <w:szCs w:val="24"/>
        </w:rPr>
      </w:pPr>
      <w:r>
        <w:rPr>
          <w:sz w:val="24"/>
          <w:szCs w:val="24"/>
        </w:rPr>
        <w:t>Lecompton Mayor and Council Member</w:t>
      </w:r>
    </w:p>
    <w:p w14:paraId="10C62E7F" w14:textId="00064AD8"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LMH Health</w:t>
      </w:r>
    </w:p>
    <w:p w14:paraId="7A4DB693" w14:textId="77777777"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Lecompton United Methodist Church God’s Food Pantry</w:t>
      </w:r>
    </w:p>
    <w:p w14:paraId="2714DA37" w14:textId="77777777" w:rsidR="000D66C6" w:rsidRPr="00B87817" w:rsidRDefault="000D66C6" w:rsidP="000D66C6">
      <w:pPr>
        <w:pStyle w:val="ListParagraph"/>
        <w:widowControl/>
        <w:numPr>
          <w:ilvl w:val="0"/>
          <w:numId w:val="3"/>
        </w:numPr>
        <w:autoSpaceDE/>
        <w:autoSpaceDN/>
        <w:spacing w:before="0" w:after="160" w:line="259" w:lineRule="auto"/>
        <w:contextualSpacing/>
        <w:rPr>
          <w:sz w:val="24"/>
          <w:szCs w:val="24"/>
        </w:rPr>
      </w:pPr>
      <w:r w:rsidRPr="00B87817">
        <w:rPr>
          <w:sz w:val="24"/>
          <w:szCs w:val="24"/>
        </w:rPr>
        <w:t>USD 497 Lawrence Public Schools</w:t>
      </w:r>
    </w:p>
    <w:p w14:paraId="20D2F8E9" w14:textId="77777777" w:rsidR="000C3AC2" w:rsidRPr="000D66C6" w:rsidRDefault="000C3AC2" w:rsidP="00BF16C8">
      <w:pPr>
        <w:rPr>
          <w:b/>
          <w:bCs/>
          <w:sz w:val="24"/>
          <w:szCs w:val="24"/>
        </w:rPr>
      </w:pPr>
    </w:p>
    <w:p w14:paraId="36BA4D3F" w14:textId="2A84C84C" w:rsidR="00165206" w:rsidRDefault="000E5120" w:rsidP="00BF16C8">
      <w:pPr>
        <w:rPr>
          <w:sz w:val="24"/>
          <w:szCs w:val="24"/>
        </w:rPr>
      </w:pPr>
      <w:r>
        <w:rPr>
          <w:sz w:val="24"/>
          <w:szCs w:val="24"/>
        </w:rPr>
        <w:t>These</w:t>
      </w:r>
      <w:r w:rsidR="00BF16C8" w:rsidRPr="00BF16C8">
        <w:rPr>
          <w:sz w:val="24"/>
          <w:szCs w:val="24"/>
        </w:rPr>
        <w:t xml:space="preserve"> partners are focused on growing access to health</w:t>
      </w:r>
      <w:r w:rsidR="005E12FB">
        <w:rPr>
          <w:sz w:val="24"/>
          <w:szCs w:val="24"/>
        </w:rPr>
        <w:t>y</w:t>
      </w:r>
      <w:r w:rsidR="00BF16C8" w:rsidRPr="00BF16C8">
        <w:rPr>
          <w:sz w:val="24"/>
          <w:szCs w:val="24"/>
        </w:rPr>
        <w:t xml:space="preserve"> food options for low-income populations within Douglas County</w:t>
      </w:r>
      <w:r w:rsidR="005E12FB">
        <w:rPr>
          <w:sz w:val="24"/>
          <w:szCs w:val="24"/>
        </w:rPr>
        <w:t>. This project will</w:t>
      </w:r>
      <w:r w:rsidR="00BF16C8" w:rsidRPr="00BF16C8">
        <w:rPr>
          <w:sz w:val="24"/>
          <w:szCs w:val="24"/>
        </w:rPr>
        <w:t xml:space="preserve"> help increase food access for </w:t>
      </w:r>
      <w:r w:rsidR="00EA0D38">
        <w:rPr>
          <w:sz w:val="24"/>
          <w:szCs w:val="24"/>
        </w:rPr>
        <w:t>children and youth</w:t>
      </w:r>
      <w:r w:rsidR="00BF16C8" w:rsidRPr="00BF16C8">
        <w:rPr>
          <w:sz w:val="24"/>
          <w:szCs w:val="24"/>
        </w:rPr>
        <w:t xml:space="preserve"> in Douglas County through expanding school pantries. </w:t>
      </w:r>
    </w:p>
    <w:p w14:paraId="35CA9A59" w14:textId="77777777" w:rsidR="00165206" w:rsidRDefault="00165206" w:rsidP="00BF16C8">
      <w:pPr>
        <w:rPr>
          <w:sz w:val="24"/>
          <w:szCs w:val="24"/>
        </w:rPr>
      </w:pPr>
    </w:p>
    <w:p w14:paraId="3AF447E3" w14:textId="4922BA07" w:rsidR="00A31609" w:rsidRDefault="00165206" w:rsidP="00BF16C8">
      <w:pPr>
        <w:rPr>
          <w:sz w:val="24"/>
          <w:szCs w:val="24"/>
        </w:rPr>
      </w:pPr>
      <w:r>
        <w:rPr>
          <w:sz w:val="24"/>
          <w:szCs w:val="24"/>
        </w:rPr>
        <w:t>T</w:t>
      </w:r>
      <w:r w:rsidR="00BF16C8" w:rsidRPr="00BF16C8">
        <w:rPr>
          <w:sz w:val="24"/>
          <w:szCs w:val="24"/>
        </w:rPr>
        <w:t xml:space="preserve">he </w:t>
      </w:r>
      <w:r>
        <w:rPr>
          <w:sz w:val="24"/>
          <w:szCs w:val="24"/>
        </w:rPr>
        <w:t xml:space="preserve">2017 </w:t>
      </w:r>
      <w:r w:rsidR="00BF16C8" w:rsidRPr="00BF16C8">
        <w:rPr>
          <w:sz w:val="24"/>
          <w:szCs w:val="24"/>
        </w:rPr>
        <w:t>Community Health Assessment</w:t>
      </w:r>
      <w:r>
        <w:rPr>
          <w:sz w:val="24"/>
          <w:szCs w:val="24"/>
        </w:rPr>
        <w:t xml:space="preserve"> </w:t>
      </w:r>
      <w:r w:rsidR="00BF16C8" w:rsidRPr="00BF16C8">
        <w:rPr>
          <w:sz w:val="24"/>
          <w:szCs w:val="24"/>
        </w:rPr>
        <w:t xml:space="preserve">found food insecurity </w:t>
      </w:r>
      <w:r>
        <w:rPr>
          <w:sz w:val="24"/>
          <w:szCs w:val="24"/>
        </w:rPr>
        <w:t xml:space="preserve">to be </w:t>
      </w:r>
      <w:r w:rsidR="00FF5908">
        <w:rPr>
          <w:sz w:val="24"/>
          <w:szCs w:val="24"/>
        </w:rPr>
        <w:t>a</w:t>
      </w:r>
      <w:r>
        <w:rPr>
          <w:sz w:val="24"/>
          <w:szCs w:val="24"/>
        </w:rPr>
        <w:t xml:space="preserve"> critical</w:t>
      </w:r>
      <w:r w:rsidR="00BF16C8" w:rsidRPr="00BF16C8">
        <w:rPr>
          <w:sz w:val="24"/>
          <w:szCs w:val="24"/>
        </w:rPr>
        <w:t xml:space="preserve"> issue </w:t>
      </w:r>
      <w:r>
        <w:rPr>
          <w:sz w:val="24"/>
          <w:szCs w:val="24"/>
        </w:rPr>
        <w:t>facing</w:t>
      </w:r>
      <w:r w:rsidR="00BF16C8" w:rsidRPr="00BF16C8">
        <w:rPr>
          <w:sz w:val="24"/>
          <w:szCs w:val="24"/>
        </w:rPr>
        <w:t xml:space="preserve"> Douglas County. </w:t>
      </w:r>
      <w:r w:rsidR="00DB7046">
        <w:rPr>
          <w:sz w:val="24"/>
          <w:szCs w:val="24"/>
        </w:rPr>
        <w:t>C</w:t>
      </w:r>
      <w:r w:rsidR="00DB7046" w:rsidRPr="00BF16C8">
        <w:rPr>
          <w:sz w:val="24"/>
          <w:szCs w:val="24"/>
        </w:rPr>
        <w:t>hildren in food-insecure homes are more likely to be hospitalized and more</w:t>
      </w:r>
      <w:r w:rsidR="00DB7046">
        <w:rPr>
          <w:sz w:val="24"/>
          <w:szCs w:val="24"/>
        </w:rPr>
        <w:t xml:space="preserve"> are</w:t>
      </w:r>
      <w:r w:rsidR="00DB7046" w:rsidRPr="00BF16C8">
        <w:rPr>
          <w:sz w:val="24"/>
          <w:szCs w:val="24"/>
        </w:rPr>
        <w:t xml:space="preserve"> likely to develop health conditions such as anemia, obesity, and asthma. </w:t>
      </w:r>
      <w:r w:rsidR="00DB7046">
        <w:rPr>
          <w:sz w:val="24"/>
          <w:szCs w:val="24"/>
        </w:rPr>
        <w:t>F</w:t>
      </w:r>
      <w:r w:rsidR="00767F3A">
        <w:rPr>
          <w:sz w:val="24"/>
          <w:szCs w:val="24"/>
        </w:rPr>
        <w:t>ood insecurity impacts</w:t>
      </w:r>
      <w:r w:rsidR="00BF16C8" w:rsidRPr="00BF16C8">
        <w:rPr>
          <w:sz w:val="24"/>
          <w:szCs w:val="24"/>
        </w:rPr>
        <w:t xml:space="preserve"> not only </w:t>
      </w:r>
      <w:r w:rsidR="00767F3A">
        <w:rPr>
          <w:sz w:val="24"/>
          <w:szCs w:val="24"/>
        </w:rPr>
        <w:t>children’s</w:t>
      </w:r>
      <w:r w:rsidR="00BF16C8" w:rsidRPr="00BF16C8">
        <w:rPr>
          <w:sz w:val="24"/>
          <w:szCs w:val="24"/>
        </w:rPr>
        <w:t xml:space="preserve"> </w:t>
      </w:r>
      <w:r w:rsidR="00873FCC">
        <w:rPr>
          <w:sz w:val="24"/>
          <w:szCs w:val="24"/>
        </w:rPr>
        <w:t xml:space="preserve">physical health, but </w:t>
      </w:r>
      <w:r w:rsidR="00BF16C8" w:rsidRPr="00BF16C8">
        <w:rPr>
          <w:sz w:val="24"/>
          <w:szCs w:val="24"/>
        </w:rPr>
        <w:t>also development</w:t>
      </w:r>
      <w:r w:rsidR="00873FCC">
        <w:rPr>
          <w:sz w:val="24"/>
          <w:szCs w:val="24"/>
        </w:rPr>
        <w:t>al</w:t>
      </w:r>
      <w:r w:rsidR="00BF16C8" w:rsidRPr="00BF16C8">
        <w:rPr>
          <w:sz w:val="24"/>
          <w:szCs w:val="24"/>
        </w:rPr>
        <w:t xml:space="preserve"> milestones and academic performance. Within Harvester’s service area (26 counties), 105,320 children are food insecure</w:t>
      </w:r>
      <w:r w:rsidR="00FF5908">
        <w:rPr>
          <w:sz w:val="24"/>
          <w:szCs w:val="24"/>
        </w:rPr>
        <w:t xml:space="preserve">, or </w:t>
      </w:r>
      <w:r w:rsidR="00BF16C8" w:rsidRPr="00BF16C8">
        <w:rPr>
          <w:sz w:val="24"/>
          <w:szCs w:val="24"/>
        </w:rPr>
        <w:t xml:space="preserve">one in six children in our region. </w:t>
      </w:r>
    </w:p>
    <w:p w14:paraId="08CEA398" w14:textId="77777777" w:rsidR="00A31609" w:rsidRDefault="00A31609" w:rsidP="00BF16C8">
      <w:pPr>
        <w:rPr>
          <w:sz w:val="24"/>
          <w:szCs w:val="24"/>
        </w:rPr>
      </w:pPr>
    </w:p>
    <w:p w14:paraId="785B4623" w14:textId="717D0BF2" w:rsidR="00291BE2" w:rsidRDefault="00BF16C8" w:rsidP="00BF16C8">
      <w:pPr>
        <w:rPr>
          <w:sz w:val="24"/>
          <w:szCs w:val="24"/>
        </w:rPr>
      </w:pPr>
      <w:r w:rsidRPr="00BF16C8">
        <w:rPr>
          <w:sz w:val="24"/>
          <w:szCs w:val="24"/>
        </w:rPr>
        <w:t xml:space="preserve">With the help of this grant, we </w:t>
      </w:r>
      <w:r w:rsidR="00FF5908">
        <w:rPr>
          <w:sz w:val="24"/>
          <w:szCs w:val="24"/>
        </w:rPr>
        <w:t xml:space="preserve">will </w:t>
      </w:r>
      <w:r w:rsidR="00C72861">
        <w:rPr>
          <w:sz w:val="24"/>
          <w:szCs w:val="24"/>
        </w:rPr>
        <w:t xml:space="preserve">address food insecurity among children </w:t>
      </w:r>
      <w:r w:rsidR="00291BE2">
        <w:rPr>
          <w:sz w:val="24"/>
          <w:szCs w:val="24"/>
        </w:rPr>
        <w:t xml:space="preserve">by improving </w:t>
      </w:r>
      <w:r w:rsidR="00522BE9">
        <w:rPr>
          <w:sz w:val="24"/>
          <w:szCs w:val="24"/>
        </w:rPr>
        <w:t>the availability of</w:t>
      </w:r>
      <w:r w:rsidRPr="00BF16C8">
        <w:rPr>
          <w:sz w:val="24"/>
          <w:szCs w:val="24"/>
        </w:rPr>
        <w:t xml:space="preserve"> nutritious foods,</w:t>
      </w:r>
      <w:r w:rsidR="00C72861">
        <w:rPr>
          <w:sz w:val="24"/>
          <w:szCs w:val="24"/>
        </w:rPr>
        <w:t xml:space="preserve"> including</w:t>
      </w:r>
      <w:r w:rsidRPr="00BF16C8">
        <w:rPr>
          <w:sz w:val="24"/>
          <w:szCs w:val="24"/>
        </w:rPr>
        <w:t xml:space="preserve"> fruit, veggies, and dairy </w:t>
      </w:r>
      <w:r w:rsidR="00291BE2">
        <w:rPr>
          <w:sz w:val="24"/>
          <w:szCs w:val="24"/>
        </w:rPr>
        <w:t>in school pantries</w:t>
      </w:r>
      <w:r w:rsidR="00572A08">
        <w:rPr>
          <w:sz w:val="24"/>
          <w:szCs w:val="24"/>
        </w:rPr>
        <w:t>. Additionally, we would remove barriers to families with transportation barriers accessing needing resources</w:t>
      </w:r>
      <w:r w:rsidR="008F33C5">
        <w:rPr>
          <w:sz w:val="24"/>
          <w:szCs w:val="24"/>
        </w:rPr>
        <w:t xml:space="preserve"> at the Ballard Community Center</w:t>
      </w:r>
      <w:r w:rsidR="00572A08">
        <w:rPr>
          <w:sz w:val="24"/>
          <w:szCs w:val="24"/>
        </w:rPr>
        <w:t xml:space="preserve"> at Just Food</w:t>
      </w:r>
      <w:r w:rsidR="00291BE2">
        <w:rPr>
          <w:sz w:val="24"/>
          <w:szCs w:val="24"/>
        </w:rPr>
        <w:t xml:space="preserve">. </w:t>
      </w:r>
    </w:p>
    <w:p w14:paraId="42008942" w14:textId="77777777" w:rsidR="00291BE2" w:rsidRDefault="00291BE2" w:rsidP="00BF16C8">
      <w:pPr>
        <w:rPr>
          <w:sz w:val="24"/>
          <w:szCs w:val="24"/>
        </w:rPr>
      </w:pPr>
    </w:p>
    <w:p w14:paraId="04747F99" w14:textId="51775296" w:rsidR="00980865" w:rsidRDefault="00291BE2" w:rsidP="00BF16C8">
      <w:pPr>
        <w:rPr>
          <w:sz w:val="24"/>
          <w:szCs w:val="24"/>
        </w:rPr>
      </w:pPr>
      <w:r>
        <w:rPr>
          <w:sz w:val="24"/>
          <w:szCs w:val="24"/>
        </w:rPr>
        <w:t>This project will support</w:t>
      </w:r>
      <w:r w:rsidR="00BF16C8" w:rsidRPr="00BF16C8">
        <w:rPr>
          <w:sz w:val="24"/>
          <w:szCs w:val="24"/>
        </w:rPr>
        <w:t xml:space="preserve"> infrastructure needs and costs </w:t>
      </w:r>
      <w:r w:rsidR="00F07AAF">
        <w:rPr>
          <w:sz w:val="24"/>
          <w:szCs w:val="24"/>
        </w:rPr>
        <w:t>for</w:t>
      </w:r>
      <w:r w:rsidR="00BF16C8" w:rsidRPr="00BF16C8">
        <w:rPr>
          <w:sz w:val="24"/>
          <w:szCs w:val="24"/>
        </w:rPr>
        <w:t xml:space="preserve"> refrigeration</w:t>
      </w:r>
      <w:r w:rsidR="006F58C5">
        <w:rPr>
          <w:sz w:val="24"/>
          <w:szCs w:val="24"/>
        </w:rPr>
        <w:t>,</w:t>
      </w:r>
      <w:r w:rsidR="00BF16C8" w:rsidRPr="00BF16C8">
        <w:rPr>
          <w:sz w:val="24"/>
          <w:szCs w:val="24"/>
        </w:rPr>
        <w:t xml:space="preserve"> </w:t>
      </w:r>
      <w:r w:rsidR="005D7B2D">
        <w:rPr>
          <w:sz w:val="24"/>
          <w:szCs w:val="24"/>
        </w:rPr>
        <w:t>rolling carts</w:t>
      </w:r>
      <w:r w:rsidR="006F58C5">
        <w:rPr>
          <w:sz w:val="24"/>
          <w:szCs w:val="24"/>
        </w:rPr>
        <w:t xml:space="preserve">, and </w:t>
      </w:r>
      <w:r w:rsidR="006F58C5">
        <w:rPr>
          <w:sz w:val="24"/>
          <w:szCs w:val="24"/>
        </w:rPr>
        <w:lastRenderedPageBreak/>
        <w:t>insulated tote bags</w:t>
      </w:r>
      <w:r w:rsidR="005D7B2D">
        <w:rPr>
          <w:sz w:val="24"/>
          <w:szCs w:val="24"/>
        </w:rPr>
        <w:t xml:space="preserve"> for families with transportation challenges</w:t>
      </w:r>
      <w:r w:rsidR="00BF16C8" w:rsidRPr="00BF16C8">
        <w:rPr>
          <w:sz w:val="24"/>
          <w:szCs w:val="24"/>
        </w:rPr>
        <w:t xml:space="preserve">. </w:t>
      </w:r>
      <w:r w:rsidR="006F58C5">
        <w:rPr>
          <w:sz w:val="24"/>
          <w:szCs w:val="24"/>
        </w:rPr>
        <w:t xml:space="preserve">(Insulated tote bags help keep </w:t>
      </w:r>
      <w:r w:rsidR="00FF7656">
        <w:rPr>
          <w:sz w:val="24"/>
          <w:szCs w:val="24"/>
        </w:rPr>
        <w:t xml:space="preserve">perishable items cold while </w:t>
      </w:r>
      <w:proofErr w:type="spellStart"/>
      <w:r w:rsidR="00FF7656">
        <w:rPr>
          <w:sz w:val="24"/>
          <w:szCs w:val="24"/>
        </w:rPr>
        <w:t>en</w:t>
      </w:r>
      <w:proofErr w:type="spellEnd"/>
      <w:r w:rsidR="00FF7656">
        <w:rPr>
          <w:sz w:val="24"/>
          <w:szCs w:val="24"/>
        </w:rPr>
        <w:t xml:space="preserve"> route home.)</w:t>
      </w:r>
    </w:p>
    <w:p w14:paraId="6D913AB9" w14:textId="7786C710" w:rsidR="00980865" w:rsidRDefault="00980865" w:rsidP="00BF16C8">
      <w:pPr>
        <w:rPr>
          <w:sz w:val="24"/>
          <w:szCs w:val="24"/>
        </w:rPr>
      </w:pPr>
    </w:p>
    <w:p w14:paraId="088FAB53" w14:textId="4972F80D" w:rsidR="00980865" w:rsidRDefault="00B95B87" w:rsidP="00BF16C8">
      <w:pPr>
        <w:rPr>
          <w:sz w:val="24"/>
          <w:szCs w:val="24"/>
        </w:rPr>
      </w:pPr>
      <w:r>
        <w:rPr>
          <w:sz w:val="24"/>
          <w:szCs w:val="24"/>
        </w:rPr>
        <w:t>A number of local</w:t>
      </w:r>
      <w:r w:rsidR="00980865">
        <w:rPr>
          <w:sz w:val="24"/>
          <w:szCs w:val="24"/>
        </w:rPr>
        <w:t xml:space="preserve"> schools </w:t>
      </w:r>
      <w:r w:rsidR="005D7B2D">
        <w:rPr>
          <w:sz w:val="24"/>
          <w:szCs w:val="24"/>
        </w:rPr>
        <w:t>identified</w:t>
      </w:r>
      <w:r w:rsidR="00980865">
        <w:rPr>
          <w:sz w:val="24"/>
          <w:szCs w:val="24"/>
        </w:rPr>
        <w:t xml:space="preserve"> refrigeration</w:t>
      </w:r>
      <w:r w:rsidR="005D7B2D">
        <w:rPr>
          <w:sz w:val="24"/>
          <w:szCs w:val="24"/>
        </w:rPr>
        <w:t xml:space="preserve"> as their top </w:t>
      </w:r>
      <w:proofErr w:type="gramStart"/>
      <w:r w:rsidR="005D7B2D">
        <w:rPr>
          <w:sz w:val="24"/>
          <w:szCs w:val="24"/>
        </w:rPr>
        <w:t>need, and</w:t>
      </w:r>
      <w:proofErr w:type="gramEnd"/>
      <w:r w:rsidR="005D7B2D">
        <w:rPr>
          <w:sz w:val="24"/>
          <w:szCs w:val="24"/>
        </w:rPr>
        <w:t xml:space="preserve"> </w:t>
      </w:r>
      <w:r w:rsidR="00572A08">
        <w:rPr>
          <w:sz w:val="24"/>
          <w:szCs w:val="24"/>
        </w:rPr>
        <w:t>request</w:t>
      </w:r>
      <w:r w:rsidR="005D7B2D">
        <w:rPr>
          <w:sz w:val="24"/>
          <w:szCs w:val="24"/>
        </w:rPr>
        <w:t xml:space="preserve">ed </w:t>
      </w:r>
      <w:r w:rsidR="00980865">
        <w:rPr>
          <w:sz w:val="24"/>
          <w:szCs w:val="24"/>
        </w:rPr>
        <w:t>refrigerat</w:t>
      </w:r>
      <w:r w:rsidR="00D63677">
        <w:rPr>
          <w:sz w:val="24"/>
          <w:szCs w:val="24"/>
        </w:rPr>
        <w:t xml:space="preserve">ors </w:t>
      </w:r>
      <w:r w:rsidR="00980865">
        <w:rPr>
          <w:sz w:val="24"/>
          <w:szCs w:val="24"/>
        </w:rPr>
        <w:t>with glass front</w:t>
      </w:r>
      <w:r w:rsidR="00D63677">
        <w:rPr>
          <w:sz w:val="24"/>
          <w:szCs w:val="24"/>
        </w:rPr>
        <w:t>s</w:t>
      </w:r>
      <w:r w:rsidR="00980865">
        <w:rPr>
          <w:sz w:val="24"/>
          <w:szCs w:val="24"/>
        </w:rPr>
        <w:t xml:space="preserve"> (like the ones at grocery / convenience stores) so families can</w:t>
      </w:r>
      <w:r w:rsidR="006D500C">
        <w:rPr>
          <w:sz w:val="24"/>
          <w:szCs w:val="24"/>
        </w:rPr>
        <w:t xml:space="preserve"> </w:t>
      </w:r>
      <w:r w:rsidR="00D63677">
        <w:rPr>
          <w:sz w:val="24"/>
          <w:szCs w:val="24"/>
        </w:rPr>
        <w:t xml:space="preserve">more easily </w:t>
      </w:r>
      <w:r w:rsidR="00E2644F">
        <w:rPr>
          <w:sz w:val="24"/>
          <w:szCs w:val="24"/>
        </w:rPr>
        <w:t>view contents</w:t>
      </w:r>
      <w:r w:rsidR="00D63677">
        <w:rPr>
          <w:sz w:val="24"/>
          <w:szCs w:val="24"/>
        </w:rPr>
        <w:t xml:space="preserve">. </w:t>
      </w:r>
    </w:p>
    <w:p w14:paraId="6462A02F" w14:textId="77777777" w:rsidR="00F07AAF" w:rsidRDefault="00F07AAF" w:rsidP="00BF16C8">
      <w:pPr>
        <w:rPr>
          <w:sz w:val="24"/>
          <w:szCs w:val="24"/>
        </w:rPr>
      </w:pPr>
    </w:p>
    <w:p w14:paraId="3A7B4E46" w14:textId="41BA80EF" w:rsidR="009937D5" w:rsidRDefault="00E2644F" w:rsidP="00BF16C8">
      <w:pPr>
        <w:rPr>
          <w:color w:val="FF0000"/>
          <w:sz w:val="24"/>
          <w:szCs w:val="24"/>
        </w:rPr>
      </w:pPr>
      <w:r>
        <w:rPr>
          <w:sz w:val="24"/>
          <w:szCs w:val="24"/>
        </w:rPr>
        <w:t xml:space="preserve">Local schools and pantries have identified the following needs: </w:t>
      </w:r>
    </w:p>
    <w:p w14:paraId="0F8B9A1C" w14:textId="77777777" w:rsidR="009937D5" w:rsidRPr="00D63677" w:rsidRDefault="009937D5" w:rsidP="00BF16C8">
      <w:pPr>
        <w:rPr>
          <w:sz w:val="24"/>
          <w:szCs w:val="24"/>
        </w:rPr>
      </w:pPr>
    </w:p>
    <w:p w14:paraId="6B66FAD4" w14:textId="125F2BDE" w:rsidR="0068522E" w:rsidRDefault="0068522E" w:rsidP="009937D5">
      <w:pPr>
        <w:pStyle w:val="ListParagraph"/>
        <w:numPr>
          <w:ilvl w:val="0"/>
          <w:numId w:val="5"/>
        </w:numPr>
        <w:rPr>
          <w:sz w:val="24"/>
          <w:szCs w:val="24"/>
        </w:rPr>
      </w:pPr>
      <w:r>
        <w:rPr>
          <w:sz w:val="24"/>
          <w:szCs w:val="24"/>
        </w:rPr>
        <w:t>Baldwin City High School: refrigerator, tote bags</w:t>
      </w:r>
    </w:p>
    <w:p w14:paraId="188636BE" w14:textId="7919BCA5" w:rsidR="00BF16C8" w:rsidRPr="00D63677" w:rsidRDefault="0019231E" w:rsidP="009937D5">
      <w:pPr>
        <w:pStyle w:val="ListParagraph"/>
        <w:numPr>
          <w:ilvl w:val="0"/>
          <w:numId w:val="5"/>
        </w:numPr>
        <w:rPr>
          <w:sz w:val="24"/>
          <w:szCs w:val="24"/>
        </w:rPr>
      </w:pPr>
      <w:r w:rsidRPr="00D63677">
        <w:rPr>
          <w:sz w:val="24"/>
          <w:szCs w:val="24"/>
        </w:rPr>
        <w:t>L</w:t>
      </w:r>
      <w:r w:rsidR="00BF16C8" w:rsidRPr="00D63677">
        <w:rPr>
          <w:sz w:val="24"/>
          <w:szCs w:val="24"/>
        </w:rPr>
        <w:t>ecompton</w:t>
      </w:r>
      <w:r w:rsidR="009937D5" w:rsidRPr="00D63677">
        <w:rPr>
          <w:sz w:val="24"/>
          <w:szCs w:val="24"/>
        </w:rPr>
        <w:t xml:space="preserve"> food pantry: </w:t>
      </w:r>
      <w:r w:rsidR="00A12C24" w:rsidRPr="00D63677">
        <w:rPr>
          <w:sz w:val="24"/>
          <w:szCs w:val="24"/>
        </w:rPr>
        <w:t>refrigerator</w:t>
      </w:r>
    </w:p>
    <w:p w14:paraId="1566F99C" w14:textId="3134DC30" w:rsidR="00A12C24" w:rsidRPr="00D63677" w:rsidRDefault="00980865" w:rsidP="009937D5">
      <w:pPr>
        <w:pStyle w:val="ListParagraph"/>
        <w:numPr>
          <w:ilvl w:val="0"/>
          <w:numId w:val="5"/>
        </w:numPr>
        <w:rPr>
          <w:sz w:val="24"/>
          <w:szCs w:val="24"/>
        </w:rPr>
      </w:pPr>
      <w:r w:rsidRPr="00D63677">
        <w:rPr>
          <w:sz w:val="24"/>
          <w:szCs w:val="24"/>
        </w:rPr>
        <w:t>New York Elementary: refrigerator</w:t>
      </w:r>
      <w:r w:rsidR="00763DBA">
        <w:rPr>
          <w:sz w:val="24"/>
          <w:szCs w:val="24"/>
        </w:rPr>
        <w:t>, tote bags</w:t>
      </w:r>
    </w:p>
    <w:p w14:paraId="6C158FC2" w14:textId="693349AA" w:rsidR="00A12C24" w:rsidRPr="00D63677" w:rsidRDefault="006D500C" w:rsidP="009937D5">
      <w:pPr>
        <w:pStyle w:val="ListParagraph"/>
        <w:numPr>
          <w:ilvl w:val="0"/>
          <w:numId w:val="5"/>
        </w:numPr>
        <w:rPr>
          <w:sz w:val="24"/>
          <w:szCs w:val="24"/>
        </w:rPr>
      </w:pPr>
      <w:r w:rsidRPr="00D63677">
        <w:rPr>
          <w:sz w:val="24"/>
          <w:szCs w:val="24"/>
        </w:rPr>
        <w:t>Woodlawn Elementary: refrigerator</w:t>
      </w:r>
      <w:r w:rsidR="00763DBA">
        <w:rPr>
          <w:sz w:val="24"/>
          <w:szCs w:val="24"/>
        </w:rPr>
        <w:t>, tote bags</w:t>
      </w:r>
    </w:p>
    <w:p w14:paraId="14773373" w14:textId="0827145D" w:rsidR="006D500C" w:rsidRPr="00D63677" w:rsidRDefault="006D500C" w:rsidP="009937D5">
      <w:pPr>
        <w:pStyle w:val="ListParagraph"/>
        <w:numPr>
          <w:ilvl w:val="0"/>
          <w:numId w:val="5"/>
        </w:numPr>
        <w:rPr>
          <w:sz w:val="24"/>
          <w:szCs w:val="24"/>
        </w:rPr>
      </w:pPr>
      <w:r w:rsidRPr="00D63677">
        <w:rPr>
          <w:sz w:val="24"/>
          <w:szCs w:val="24"/>
        </w:rPr>
        <w:t>Hillcrest Elementary: refrigerator</w:t>
      </w:r>
      <w:r w:rsidR="00763DBA">
        <w:rPr>
          <w:sz w:val="24"/>
          <w:szCs w:val="24"/>
        </w:rPr>
        <w:t>, tote bags</w:t>
      </w:r>
    </w:p>
    <w:p w14:paraId="51DE37BD" w14:textId="5DD4F294" w:rsidR="00D63677" w:rsidRPr="00D63677" w:rsidRDefault="00E2644F" w:rsidP="00BF16C8">
      <w:pPr>
        <w:pStyle w:val="ListParagraph"/>
        <w:numPr>
          <w:ilvl w:val="0"/>
          <w:numId w:val="5"/>
        </w:numPr>
        <w:rPr>
          <w:sz w:val="24"/>
          <w:szCs w:val="24"/>
        </w:rPr>
      </w:pPr>
      <w:r w:rsidRPr="00D63677">
        <w:rPr>
          <w:sz w:val="24"/>
          <w:szCs w:val="24"/>
        </w:rPr>
        <w:t>Eudora Elementary: refrigerator</w:t>
      </w:r>
      <w:r w:rsidR="001E3330">
        <w:rPr>
          <w:sz w:val="24"/>
          <w:szCs w:val="24"/>
        </w:rPr>
        <w:t>, tote bags</w:t>
      </w:r>
    </w:p>
    <w:p w14:paraId="484A7AA5" w14:textId="23986FC4" w:rsidR="009B0653" w:rsidRDefault="00E2644F" w:rsidP="00BF16C8">
      <w:pPr>
        <w:pStyle w:val="ListParagraph"/>
        <w:numPr>
          <w:ilvl w:val="0"/>
          <w:numId w:val="5"/>
        </w:numPr>
        <w:rPr>
          <w:sz w:val="24"/>
          <w:szCs w:val="24"/>
        </w:rPr>
      </w:pPr>
      <w:r w:rsidRPr="00D63677">
        <w:rPr>
          <w:sz w:val="24"/>
          <w:szCs w:val="24"/>
        </w:rPr>
        <w:t>Ballard Community Center: Rolling carts for families w</w:t>
      </w:r>
      <w:r w:rsidR="00055615">
        <w:rPr>
          <w:sz w:val="24"/>
          <w:szCs w:val="24"/>
        </w:rPr>
        <w:t>ho face</w:t>
      </w:r>
      <w:r w:rsidRPr="00D63677">
        <w:rPr>
          <w:sz w:val="24"/>
          <w:szCs w:val="24"/>
        </w:rPr>
        <w:t xml:space="preserve"> transportation challenges</w:t>
      </w:r>
      <w:r w:rsidR="006F58C5">
        <w:rPr>
          <w:sz w:val="24"/>
          <w:szCs w:val="24"/>
        </w:rPr>
        <w:t xml:space="preserve">, tote bags </w:t>
      </w:r>
      <w:r w:rsidR="00E70034">
        <w:rPr>
          <w:sz w:val="24"/>
          <w:szCs w:val="24"/>
        </w:rPr>
        <w:t>(25)</w:t>
      </w:r>
    </w:p>
    <w:p w14:paraId="5C1A1450" w14:textId="67E7538F" w:rsidR="00E70034" w:rsidRPr="00D63677" w:rsidRDefault="00E70034" w:rsidP="00BF16C8">
      <w:pPr>
        <w:pStyle w:val="ListParagraph"/>
        <w:numPr>
          <w:ilvl w:val="0"/>
          <w:numId w:val="5"/>
        </w:numPr>
        <w:rPr>
          <w:sz w:val="24"/>
          <w:szCs w:val="24"/>
        </w:rPr>
      </w:pPr>
      <w:r>
        <w:rPr>
          <w:sz w:val="24"/>
          <w:szCs w:val="24"/>
        </w:rPr>
        <w:t>Just Food: Rolling carts for families w</w:t>
      </w:r>
      <w:r w:rsidR="00055615">
        <w:rPr>
          <w:sz w:val="24"/>
          <w:szCs w:val="24"/>
        </w:rPr>
        <w:t>ho face</w:t>
      </w:r>
      <w:r>
        <w:rPr>
          <w:sz w:val="24"/>
          <w:szCs w:val="24"/>
        </w:rPr>
        <w:t xml:space="preserve"> transportation challenges</w:t>
      </w:r>
      <w:r w:rsidR="006F58C5">
        <w:rPr>
          <w:sz w:val="24"/>
          <w:szCs w:val="24"/>
        </w:rPr>
        <w:t>, tote bags</w:t>
      </w:r>
      <w:r>
        <w:rPr>
          <w:sz w:val="24"/>
          <w:szCs w:val="24"/>
        </w:rPr>
        <w:t xml:space="preserve"> (25)</w:t>
      </w:r>
    </w:p>
    <w:p w14:paraId="64A65D24" w14:textId="77777777" w:rsidR="00D63677" w:rsidRPr="00D63677" w:rsidRDefault="00D63677" w:rsidP="00BF16C8">
      <w:pPr>
        <w:rPr>
          <w:sz w:val="24"/>
          <w:szCs w:val="24"/>
        </w:rPr>
      </w:pPr>
    </w:p>
    <w:p w14:paraId="09020EA8" w14:textId="2C64182C" w:rsidR="00632C64" w:rsidRDefault="00BF16C8" w:rsidP="00C2526A">
      <w:pPr>
        <w:rPr>
          <w:sz w:val="24"/>
          <w:szCs w:val="24"/>
        </w:rPr>
      </w:pPr>
      <w:r w:rsidRPr="00D63677">
        <w:rPr>
          <w:sz w:val="24"/>
          <w:szCs w:val="24"/>
        </w:rPr>
        <w:t>Currently</w:t>
      </w:r>
      <w:r w:rsidR="00C2526A">
        <w:rPr>
          <w:sz w:val="24"/>
          <w:szCs w:val="24"/>
        </w:rPr>
        <w:t>,</w:t>
      </w:r>
      <w:r w:rsidRPr="00D63677">
        <w:rPr>
          <w:sz w:val="24"/>
          <w:szCs w:val="24"/>
        </w:rPr>
        <w:t xml:space="preserve"> Harvester’s and Just Food </w:t>
      </w:r>
      <w:r w:rsidR="00A12C24" w:rsidRPr="00D63677">
        <w:rPr>
          <w:sz w:val="24"/>
          <w:szCs w:val="24"/>
        </w:rPr>
        <w:t>support</w:t>
      </w:r>
      <w:r w:rsidRPr="00D63677">
        <w:rPr>
          <w:sz w:val="24"/>
          <w:szCs w:val="24"/>
        </w:rPr>
        <w:t xml:space="preserve"> existing school food pantries</w:t>
      </w:r>
      <w:r w:rsidR="00A12C24" w:rsidRPr="00D63677">
        <w:rPr>
          <w:sz w:val="24"/>
          <w:szCs w:val="24"/>
        </w:rPr>
        <w:t xml:space="preserve"> in </w:t>
      </w:r>
      <w:r w:rsidR="00AC7EB5">
        <w:rPr>
          <w:sz w:val="24"/>
          <w:szCs w:val="24"/>
        </w:rPr>
        <w:t>the county</w:t>
      </w:r>
      <w:r w:rsidR="006B1AF6">
        <w:rPr>
          <w:sz w:val="24"/>
          <w:szCs w:val="24"/>
        </w:rPr>
        <w:t>, and they have</w:t>
      </w:r>
      <w:r w:rsidR="004F538D">
        <w:rPr>
          <w:sz w:val="24"/>
          <w:szCs w:val="24"/>
        </w:rPr>
        <w:t xml:space="preserve"> the capacity </w:t>
      </w:r>
      <w:r w:rsidRPr="00BF16C8">
        <w:rPr>
          <w:sz w:val="24"/>
          <w:szCs w:val="24"/>
        </w:rPr>
        <w:t>to p</w:t>
      </w:r>
      <w:r w:rsidR="004F538D">
        <w:rPr>
          <w:sz w:val="24"/>
          <w:szCs w:val="24"/>
        </w:rPr>
        <w:t>rovide</w:t>
      </w:r>
      <w:r w:rsidRPr="00BF16C8">
        <w:rPr>
          <w:sz w:val="24"/>
          <w:szCs w:val="24"/>
        </w:rPr>
        <w:t xml:space="preserve"> more fresh produce to increase vegetable and fruit consumption. </w:t>
      </w:r>
      <w:r w:rsidR="00557CD3">
        <w:rPr>
          <w:sz w:val="24"/>
          <w:szCs w:val="24"/>
        </w:rPr>
        <w:t>H</w:t>
      </w:r>
      <w:r w:rsidRPr="00BF16C8">
        <w:rPr>
          <w:sz w:val="24"/>
          <w:szCs w:val="24"/>
        </w:rPr>
        <w:t xml:space="preserve">aving refrigeration at pantry sites would help with </w:t>
      </w:r>
      <w:r w:rsidR="009B4F28">
        <w:rPr>
          <w:sz w:val="24"/>
          <w:szCs w:val="24"/>
        </w:rPr>
        <w:t>making</w:t>
      </w:r>
      <w:r w:rsidRPr="00BF16C8">
        <w:rPr>
          <w:sz w:val="24"/>
          <w:szCs w:val="24"/>
        </w:rPr>
        <w:t xml:space="preserve"> produce</w:t>
      </w:r>
      <w:r w:rsidR="00BD3520">
        <w:rPr>
          <w:sz w:val="24"/>
          <w:szCs w:val="24"/>
        </w:rPr>
        <w:t xml:space="preserve"> and other staples</w:t>
      </w:r>
      <w:r w:rsidRPr="00BF16C8">
        <w:rPr>
          <w:sz w:val="24"/>
          <w:szCs w:val="24"/>
        </w:rPr>
        <w:t xml:space="preserve"> </w:t>
      </w:r>
      <w:r w:rsidR="009B4F28">
        <w:rPr>
          <w:sz w:val="24"/>
          <w:szCs w:val="24"/>
        </w:rPr>
        <w:t>more regularly</w:t>
      </w:r>
      <w:r w:rsidR="00557CD3">
        <w:rPr>
          <w:sz w:val="24"/>
          <w:szCs w:val="24"/>
        </w:rPr>
        <w:t xml:space="preserve"> available to </w:t>
      </w:r>
      <w:r w:rsidR="00BD3520">
        <w:rPr>
          <w:sz w:val="24"/>
          <w:szCs w:val="24"/>
        </w:rPr>
        <w:t>children and families</w:t>
      </w:r>
      <w:r w:rsidR="006B1AF6">
        <w:rPr>
          <w:sz w:val="24"/>
          <w:szCs w:val="24"/>
        </w:rPr>
        <w:t xml:space="preserve">. </w:t>
      </w:r>
      <w:r w:rsidR="00C2526A">
        <w:rPr>
          <w:sz w:val="24"/>
          <w:szCs w:val="24"/>
        </w:rPr>
        <w:t>This will ultimately</w:t>
      </w:r>
      <w:r w:rsidR="00632C64">
        <w:rPr>
          <w:sz w:val="24"/>
          <w:szCs w:val="24"/>
        </w:rPr>
        <w:t xml:space="preserve"> reduce barriers to children and families receiving the nutritional supports they need to thrive. </w:t>
      </w:r>
    </w:p>
    <w:p w14:paraId="17000C01" w14:textId="77D948CB" w:rsidR="00C2526A" w:rsidRDefault="00C2526A" w:rsidP="00C2526A">
      <w:pPr>
        <w:rPr>
          <w:sz w:val="24"/>
          <w:szCs w:val="24"/>
        </w:rPr>
      </w:pPr>
    </w:p>
    <w:p w14:paraId="65CA8A0E" w14:textId="5FCB457A" w:rsidR="00C2526A" w:rsidRDefault="00C2526A" w:rsidP="00C2526A">
      <w:pPr>
        <w:rPr>
          <w:sz w:val="24"/>
          <w:szCs w:val="24"/>
        </w:rPr>
      </w:pPr>
      <w:r>
        <w:rPr>
          <w:sz w:val="24"/>
          <w:szCs w:val="24"/>
        </w:rPr>
        <w:t xml:space="preserve">Additionally, transportation is a barrier for a number of our Douglas County community members. </w:t>
      </w:r>
      <w:r w:rsidR="00055615">
        <w:rPr>
          <w:sz w:val="24"/>
          <w:szCs w:val="24"/>
        </w:rPr>
        <w:t xml:space="preserve">Having rolling carts for families who face transportation challenges would enable to them </w:t>
      </w:r>
      <w:r w:rsidR="00854C3A">
        <w:rPr>
          <w:sz w:val="24"/>
          <w:szCs w:val="24"/>
        </w:rPr>
        <w:t xml:space="preserve">more easily transport their pantry items on the bus or when walking home. </w:t>
      </w:r>
    </w:p>
    <w:p w14:paraId="62A96292" w14:textId="77777777" w:rsidR="00632C64" w:rsidRDefault="00632C64">
      <w:pPr>
        <w:rPr>
          <w:b/>
          <w:bCs/>
          <w:color w:val="365F91"/>
          <w:sz w:val="28"/>
          <w:szCs w:val="28"/>
        </w:rPr>
      </w:pPr>
      <w:r>
        <w:rPr>
          <w:color w:val="365F91"/>
        </w:rPr>
        <w:br w:type="page"/>
      </w:r>
    </w:p>
    <w:p w14:paraId="75DB2709" w14:textId="2BE7475C" w:rsidR="00E46FA5" w:rsidRDefault="00B009E7">
      <w:pPr>
        <w:pStyle w:val="Heading2"/>
        <w:spacing w:before="33"/>
      </w:pPr>
      <w:r>
        <w:rPr>
          <w:color w:val="365F91"/>
        </w:rPr>
        <w:lastRenderedPageBreak/>
        <w:t>Evidence Base</w:t>
      </w:r>
      <w:r>
        <w:rPr>
          <w:color w:val="FF0000"/>
        </w:rPr>
        <w:t>*</w:t>
      </w:r>
    </w:p>
    <w:p w14:paraId="75DB270A" w14:textId="77777777" w:rsidR="00E46FA5" w:rsidRDefault="00B009E7">
      <w:pPr>
        <w:pStyle w:val="BodyText"/>
        <w:ind w:left="140" w:right="88"/>
      </w:pPr>
      <w:r>
        <w:t>What evidence can you provide that this project is likely to produce improvements in healthy eating and/or physical activity? For example, has this approach produced measurable change in in other communities?</w:t>
      </w:r>
    </w:p>
    <w:p w14:paraId="75DB270B" w14:textId="77777777" w:rsidR="00E46FA5" w:rsidRDefault="00B009E7">
      <w:pPr>
        <w:spacing w:before="80"/>
        <w:ind w:left="140"/>
        <w:rPr>
          <w:i/>
          <w:sz w:val="20"/>
        </w:rPr>
      </w:pPr>
      <w:r>
        <w:rPr>
          <w:i/>
          <w:sz w:val="20"/>
        </w:rPr>
        <w:t>Character Limit: 1500</w:t>
      </w:r>
    </w:p>
    <w:p w14:paraId="75DB270C" w14:textId="059A4937" w:rsidR="00E46FA5" w:rsidRDefault="00E46FA5">
      <w:pPr>
        <w:pStyle w:val="BodyText"/>
        <w:rPr>
          <w:i/>
          <w:sz w:val="20"/>
        </w:rPr>
      </w:pPr>
    </w:p>
    <w:p w14:paraId="6A7834E2" w14:textId="757DA244" w:rsidR="00555518" w:rsidRDefault="00555518" w:rsidP="005457A8">
      <w:pPr>
        <w:pStyle w:val="BodyText"/>
        <w:rPr>
          <w:iCs/>
        </w:rPr>
      </w:pPr>
      <w:r>
        <w:rPr>
          <w:iCs/>
        </w:rPr>
        <w:t xml:space="preserve">A </w:t>
      </w:r>
      <w:r w:rsidR="008C3502">
        <w:rPr>
          <w:iCs/>
        </w:rPr>
        <w:t xml:space="preserve">2012 </w:t>
      </w:r>
      <w:r>
        <w:rPr>
          <w:iCs/>
        </w:rPr>
        <w:t xml:space="preserve">study </w:t>
      </w:r>
      <w:r w:rsidR="00263FC2">
        <w:rPr>
          <w:iCs/>
        </w:rPr>
        <w:t>by Snelling</w:t>
      </w:r>
      <w:r w:rsidR="00A25B55">
        <w:rPr>
          <w:iCs/>
        </w:rPr>
        <w:t xml:space="preserve"> et al</w:t>
      </w:r>
      <w:r w:rsidR="00263FC2">
        <w:rPr>
          <w:iCs/>
        </w:rPr>
        <w:t xml:space="preserve"> at the American University in Washington DC was highlighted in a National Office Program Evaluation Brief on “Understanding Feeding America Elementary School-Based Food Pantries” </w:t>
      </w:r>
      <w:r>
        <w:rPr>
          <w:iCs/>
        </w:rPr>
        <w:t>by Feeding America</w:t>
      </w:r>
      <w:r w:rsidR="0057645F">
        <w:rPr>
          <w:iCs/>
        </w:rPr>
        <w:t xml:space="preserve">. This </w:t>
      </w:r>
      <w:r w:rsidR="00C34B13">
        <w:rPr>
          <w:iCs/>
        </w:rPr>
        <w:t>research</w:t>
      </w:r>
      <w:r w:rsidR="0057645F">
        <w:rPr>
          <w:iCs/>
        </w:rPr>
        <w:t xml:space="preserve"> noted</w:t>
      </w:r>
      <w:r w:rsidR="008C3502">
        <w:rPr>
          <w:iCs/>
        </w:rPr>
        <w:t xml:space="preserve"> increasing numbers of food banks are partnering with schools to operate school-based pantries,</w:t>
      </w:r>
      <w:r w:rsidR="00C34B13">
        <w:rPr>
          <w:iCs/>
        </w:rPr>
        <w:t xml:space="preserve"> a</w:t>
      </w:r>
      <w:r w:rsidR="008C3502">
        <w:rPr>
          <w:iCs/>
        </w:rPr>
        <w:t>nd that they “provide nutritious food to low-income families with school-age children.” Across various implementation models,</w:t>
      </w:r>
      <w:r w:rsidR="0057645F">
        <w:rPr>
          <w:iCs/>
        </w:rPr>
        <w:t xml:space="preserve"> school-based pantries were</w:t>
      </w:r>
      <w:r>
        <w:rPr>
          <w:iCs/>
        </w:rPr>
        <w:t xml:space="preserve"> “well received by clients.”</w:t>
      </w:r>
    </w:p>
    <w:p w14:paraId="118D6AE2" w14:textId="77777777" w:rsidR="00555518" w:rsidRDefault="00555518" w:rsidP="005457A8">
      <w:pPr>
        <w:pStyle w:val="BodyText"/>
        <w:rPr>
          <w:iCs/>
        </w:rPr>
      </w:pPr>
    </w:p>
    <w:p w14:paraId="7BFFEB20" w14:textId="499CCFE8" w:rsidR="00FD4BB4" w:rsidRDefault="005457A8" w:rsidP="005457A8">
      <w:pPr>
        <w:pStyle w:val="BodyText"/>
        <w:rPr>
          <w:iCs/>
        </w:rPr>
      </w:pPr>
      <w:r w:rsidRPr="005457A8">
        <w:rPr>
          <w:iCs/>
        </w:rPr>
        <w:t xml:space="preserve">School food pantries </w:t>
      </w:r>
      <w:r w:rsidR="00707496">
        <w:rPr>
          <w:iCs/>
        </w:rPr>
        <w:t>reduce barriers to children and families receiving needed food assistance</w:t>
      </w:r>
      <w:r w:rsidR="00C34B13">
        <w:rPr>
          <w:iCs/>
        </w:rPr>
        <w:t xml:space="preserve">, providing </w:t>
      </w:r>
      <w:r w:rsidR="00B50890">
        <w:rPr>
          <w:iCs/>
        </w:rPr>
        <w:t>resources in an environment that families know, trust, and can easily access</w:t>
      </w:r>
      <w:r w:rsidR="00707496">
        <w:rPr>
          <w:iCs/>
        </w:rPr>
        <w:t xml:space="preserve">. </w:t>
      </w:r>
      <w:r w:rsidRPr="005457A8">
        <w:rPr>
          <w:iCs/>
        </w:rPr>
        <w:t xml:space="preserve"> </w:t>
      </w:r>
    </w:p>
    <w:p w14:paraId="375ECB50" w14:textId="77777777" w:rsidR="00FD4BB4" w:rsidRDefault="00FD4BB4" w:rsidP="005457A8">
      <w:pPr>
        <w:pStyle w:val="BodyText"/>
        <w:rPr>
          <w:iCs/>
        </w:rPr>
      </w:pPr>
    </w:p>
    <w:p w14:paraId="23CDFF4C" w14:textId="4B408530" w:rsidR="005457A8" w:rsidRPr="005457A8" w:rsidRDefault="00FB02EF" w:rsidP="005457A8">
      <w:pPr>
        <w:pStyle w:val="BodyText"/>
        <w:rPr>
          <w:iCs/>
        </w:rPr>
      </w:pPr>
      <w:r>
        <w:rPr>
          <w:iCs/>
        </w:rPr>
        <w:t>This report</w:t>
      </w:r>
      <w:r w:rsidR="005457A8" w:rsidRPr="005457A8">
        <w:rPr>
          <w:iCs/>
        </w:rPr>
        <w:t xml:space="preserve"> found that each type of school pantry model has strengths and weaknesses. The</w:t>
      </w:r>
      <w:r w:rsidR="00491BF1">
        <w:rPr>
          <w:iCs/>
        </w:rPr>
        <w:t>re are</w:t>
      </w:r>
      <w:r w:rsidR="005457A8" w:rsidRPr="005457A8">
        <w:rPr>
          <w:iCs/>
        </w:rPr>
        <w:t xml:space="preserve"> benefits </w:t>
      </w:r>
      <w:r w:rsidR="00491BF1">
        <w:rPr>
          <w:iCs/>
        </w:rPr>
        <w:t>of</w:t>
      </w:r>
      <w:r w:rsidR="005457A8" w:rsidRPr="005457A8">
        <w:rPr>
          <w:iCs/>
        </w:rPr>
        <w:t xml:space="preserve"> a mode</w:t>
      </w:r>
      <w:r w:rsidR="00491BF1">
        <w:rPr>
          <w:iCs/>
        </w:rPr>
        <w:t>l where</w:t>
      </w:r>
      <w:r w:rsidR="005457A8" w:rsidRPr="005457A8">
        <w:rPr>
          <w:iCs/>
        </w:rPr>
        <w:t xml:space="preserve"> the school has a permanent space to store pantry items, and clients can choose their groceries, </w:t>
      </w:r>
      <w:r w:rsidR="00491BF1">
        <w:rPr>
          <w:iCs/>
        </w:rPr>
        <w:t>but a</w:t>
      </w:r>
      <w:r w:rsidR="005457A8" w:rsidRPr="005457A8">
        <w:rPr>
          <w:iCs/>
        </w:rPr>
        <w:t xml:space="preserve"> noted weakness was “schools must store food. Without refrigeration, it is a challenge for schools to offer perishable foods</w:t>
      </w:r>
      <w:r w:rsidR="00093E8C">
        <w:rPr>
          <w:iCs/>
        </w:rPr>
        <w:t>.</w:t>
      </w:r>
      <w:r w:rsidR="005457A8" w:rsidRPr="005457A8">
        <w:rPr>
          <w:iCs/>
        </w:rPr>
        <w:t>”</w:t>
      </w:r>
      <w:r w:rsidR="00093E8C">
        <w:rPr>
          <w:iCs/>
        </w:rPr>
        <w:t xml:space="preserve"> </w:t>
      </w:r>
    </w:p>
    <w:p w14:paraId="30C7D822" w14:textId="77777777" w:rsidR="005457A8" w:rsidRPr="005457A8" w:rsidRDefault="005457A8" w:rsidP="005457A8">
      <w:pPr>
        <w:pStyle w:val="BodyText"/>
        <w:rPr>
          <w:iCs/>
        </w:rPr>
      </w:pPr>
    </w:p>
    <w:p w14:paraId="0AF78392" w14:textId="7A336FB7" w:rsidR="005457A8" w:rsidRPr="005457A8" w:rsidRDefault="006F4844" w:rsidP="005457A8">
      <w:pPr>
        <w:pStyle w:val="BodyText"/>
        <w:rPr>
          <w:iCs/>
        </w:rPr>
      </w:pPr>
      <w:r>
        <w:rPr>
          <w:iCs/>
        </w:rPr>
        <w:t xml:space="preserve">Lastly, according to County Health Rankings &amp; Roadmaps “What Works for Health,” </w:t>
      </w:r>
      <w:r w:rsidR="00A25B55">
        <w:rPr>
          <w:iCs/>
        </w:rPr>
        <w:t>t</w:t>
      </w:r>
      <w:r w:rsidR="005457A8" w:rsidRPr="005457A8">
        <w:rPr>
          <w:iCs/>
        </w:rPr>
        <w:t>here is evidence that food banks and pantries that use healthy food initiatives increase fruit and vegetable consumption, improve diet quality, and increase food security for clients more than traditional food banks and pantries.</w:t>
      </w:r>
    </w:p>
    <w:p w14:paraId="3102529B" w14:textId="77777777" w:rsidR="005457A8" w:rsidRDefault="005457A8">
      <w:pPr>
        <w:pStyle w:val="BodyText"/>
        <w:rPr>
          <w:i/>
          <w:sz w:val="20"/>
        </w:rPr>
      </w:pPr>
    </w:p>
    <w:p w14:paraId="75DB270D" w14:textId="77777777" w:rsidR="00E46FA5" w:rsidRDefault="00B009E7">
      <w:pPr>
        <w:pStyle w:val="Heading2"/>
      </w:pPr>
      <w:r>
        <w:rPr>
          <w:color w:val="365F91"/>
        </w:rPr>
        <w:t>Results</w:t>
      </w:r>
      <w:r>
        <w:rPr>
          <w:color w:val="FF0000"/>
        </w:rPr>
        <w:t>*</w:t>
      </w:r>
    </w:p>
    <w:p w14:paraId="75DB270E" w14:textId="77777777" w:rsidR="00E46FA5" w:rsidRDefault="00B009E7">
      <w:pPr>
        <w:pStyle w:val="BodyText"/>
        <w:ind w:left="140"/>
      </w:pPr>
      <w:r>
        <w:t>What will be the results of your project? What is your plan for measuring these results?</w:t>
      </w:r>
    </w:p>
    <w:p w14:paraId="75DB270F" w14:textId="77777777" w:rsidR="00E46FA5" w:rsidRDefault="00B009E7">
      <w:pPr>
        <w:pStyle w:val="Heading3"/>
      </w:pPr>
      <w:r>
        <w:t>Grant writing tips:</w:t>
      </w:r>
    </w:p>
    <w:p w14:paraId="75DB2710" w14:textId="77777777" w:rsidR="00E46FA5" w:rsidRDefault="00B009E7">
      <w:pPr>
        <w:pStyle w:val="ListParagraph"/>
        <w:numPr>
          <w:ilvl w:val="0"/>
          <w:numId w:val="1"/>
        </w:numPr>
        <w:tabs>
          <w:tab w:val="left" w:pos="859"/>
          <w:tab w:val="left" w:pos="860"/>
        </w:tabs>
        <w:ind w:right="226"/>
        <w:rPr>
          <w:sz w:val="24"/>
        </w:rPr>
      </w:pPr>
      <w:r>
        <w:rPr>
          <w:sz w:val="24"/>
        </w:rPr>
        <w:t>Be specific but not over-complicated about how you will measure success, gather data, and what results you expect to</w:t>
      </w:r>
      <w:r>
        <w:rPr>
          <w:spacing w:val="-2"/>
          <w:sz w:val="24"/>
        </w:rPr>
        <w:t xml:space="preserve"> </w:t>
      </w:r>
      <w:r>
        <w:rPr>
          <w:sz w:val="24"/>
        </w:rPr>
        <w:t>achieve.</w:t>
      </w:r>
    </w:p>
    <w:p w14:paraId="75DB2711" w14:textId="77777777" w:rsidR="00E46FA5" w:rsidRDefault="00B009E7">
      <w:pPr>
        <w:pStyle w:val="ListParagraph"/>
        <w:numPr>
          <w:ilvl w:val="0"/>
          <w:numId w:val="1"/>
        </w:numPr>
        <w:tabs>
          <w:tab w:val="left" w:pos="859"/>
          <w:tab w:val="left" w:pos="860"/>
        </w:tabs>
        <w:rPr>
          <w:sz w:val="24"/>
        </w:rPr>
      </w:pPr>
      <w:r>
        <w:rPr>
          <w:sz w:val="24"/>
        </w:rPr>
        <w:t>Bullet points are</w:t>
      </w:r>
      <w:r>
        <w:rPr>
          <w:spacing w:val="-2"/>
          <w:sz w:val="24"/>
        </w:rPr>
        <w:t xml:space="preserve"> </w:t>
      </w:r>
      <w:r>
        <w:rPr>
          <w:sz w:val="24"/>
        </w:rPr>
        <w:t>sufficient.</w:t>
      </w:r>
    </w:p>
    <w:p w14:paraId="75DB2712" w14:textId="77777777" w:rsidR="00E46FA5" w:rsidRDefault="00B009E7">
      <w:pPr>
        <w:pStyle w:val="ListParagraph"/>
        <w:numPr>
          <w:ilvl w:val="1"/>
          <w:numId w:val="1"/>
        </w:numPr>
        <w:tabs>
          <w:tab w:val="left" w:pos="1580"/>
        </w:tabs>
        <w:spacing w:before="87" w:line="232" w:lineRule="auto"/>
        <w:ind w:right="534"/>
        <w:rPr>
          <w:sz w:val="24"/>
        </w:rPr>
      </w:pPr>
      <w:r>
        <w:rPr>
          <w:sz w:val="24"/>
        </w:rPr>
        <w:t>If your request is funded, you will be asked to report actual results using this measurement</w:t>
      </w:r>
      <w:r>
        <w:rPr>
          <w:spacing w:val="-1"/>
          <w:sz w:val="24"/>
        </w:rPr>
        <w:t xml:space="preserve"> </w:t>
      </w:r>
      <w:r>
        <w:rPr>
          <w:sz w:val="24"/>
        </w:rPr>
        <w:t>plan.</w:t>
      </w:r>
    </w:p>
    <w:p w14:paraId="75DB2713" w14:textId="77777777" w:rsidR="00E46FA5" w:rsidRDefault="00B009E7">
      <w:pPr>
        <w:pStyle w:val="ListParagraph"/>
        <w:numPr>
          <w:ilvl w:val="0"/>
          <w:numId w:val="1"/>
        </w:numPr>
        <w:tabs>
          <w:tab w:val="left" w:pos="859"/>
          <w:tab w:val="left" w:pos="860"/>
        </w:tabs>
        <w:spacing w:before="83"/>
        <w:ind w:right="362"/>
        <w:rPr>
          <w:sz w:val="24"/>
        </w:rPr>
      </w:pPr>
      <w:r>
        <w:rPr>
          <w:sz w:val="24"/>
        </w:rPr>
        <w:t>For</w:t>
      </w:r>
      <w:r>
        <w:rPr>
          <w:spacing w:val="-5"/>
          <w:sz w:val="24"/>
        </w:rPr>
        <w:t xml:space="preserve"> </w:t>
      </w:r>
      <w:r>
        <w:rPr>
          <w:sz w:val="24"/>
        </w:rPr>
        <w:t>hardware,</w:t>
      </w:r>
      <w:r>
        <w:rPr>
          <w:spacing w:val="-4"/>
          <w:sz w:val="24"/>
        </w:rPr>
        <w:t xml:space="preserve"> </w:t>
      </w:r>
      <w:r>
        <w:rPr>
          <w:sz w:val="24"/>
        </w:rPr>
        <w:t>software,</w:t>
      </w:r>
      <w:r>
        <w:rPr>
          <w:spacing w:val="-3"/>
          <w:sz w:val="24"/>
        </w:rPr>
        <w:t xml:space="preserve"> </w:t>
      </w:r>
      <w:r>
        <w:rPr>
          <w:sz w:val="24"/>
        </w:rPr>
        <w:t>furniture,</w:t>
      </w:r>
      <w:r>
        <w:rPr>
          <w:spacing w:val="-4"/>
          <w:sz w:val="24"/>
        </w:rPr>
        <w:t xml:space="preserve"> </w:t>
      </w:r>
      <w:r>
        <w:rPr>
          <w:sz w:val="24"/>
        </w:rPr>
        <w:t>supplies,</w:t>
      </w:r>
      <w:r>
        <w:rPr>
          <w:spacing w:val="-4"/>
          <w:sz w:val="24"/>
        </w:rPr>
        <w:t xml:space="preserve"> </w:t>
      </w:r>
      <w:r>
        <w:rPr>
          <w:sz w:val="24"/>
        </w:rPr>
        <w:t>and</w:t>
      </w:r>
      <w:r>
        <w:rPr>
          <w:spacing w:val="-5"/>
          <w:sz w:val="24"/>
        </w:rPr>
        <w:t xml:space="preserve"> </w:t>
      </w:r>
      <w:r>
        <w:rPr>
          <w:sz w:val="24"/>
        </w:rPr>
        <w:t>other</w:t>
      </w:r>
      <w:r>
        <w:rPr>
          <w:spacing w:val="-4"/>
          <w:sz w:val="24"/>
        </w:rPr>
        <w:t xml:space="preserve"> </w:t>
      </w:r>
      <w:r>
        <w:rPr>
          <w:sz w:val="24"/>
        </w:rPr>
        <w:t>types</w:t>
      </w:r>
      <w:r>
        <w:rPr>
          <w:spacing w:val="-4"/>
          <w:sz w:val="24"/>
        </w:rPr>
        <w:t xml:space="preserve"> </w:t>
      </w:r>
      <w:r>
        <w:rPr>
          <w:sz w:val="24"/>
        </w:rPr>
        <w:t>of</w:t>
      </w:r>
      <w:r>
        <w:rPr>
          <w:spacing w:val="-4"/>
          <w:sz w:val="24"/>
        </w:rPr>
        <w:t xml:space="preserve"> </w:t>
      </w:r>
      <w:r>
        <w:rPr>
          <w:sz w:val="24"/>
        </w:rPr>
        <w:t>one-time</w:t>
      </w:r>
      <w:r>
        <w:rPr>
          <w:spacing w:val="-4"/>
          <w:sz w:val="24"/>
        </w:rPr>
        <w:t xml:space="preserve"> </w:t>
      </w:r>
      <w:r>
        <w:rPr>
          <w:sz w:val="24"/>
        </w:rPr>
        <w:t>installations, don’t overthink your</w:t>
      </w:r>
      <w:r>
        <w:rPr>
          <w:spacing w:val="-4"/>
          <w:sz w:val="24"/>
        </w:rPr>
        <w:t xml:space="preserve"> </w:t>
      </w:r>
      <w:r>
        <w:rPr>
          <w:sz w:val="24"/>
        </w:rPr>
        <w:t>measurements.</w:t>
      </w:r>
    </w:p>
    <w:p w14:paraId="75DB2714" w14:textId="77777777" w:rsidR="00E46FA5" w:rsidRDefault="00B009E7">
      <w:pPr>
        <w:pStyle w:val="ListParagraph"/>
        <w:numPr>
          <w:ilvl w:val="1"/>
          <w:numId w:val="1"/>
        </w:numPr>
        <w:tabs>
          <w:tab w:val="left" w:pos="1580"/>
        </w:tabs>
        <w:spacing w:before="87" w:line="232" w:lineRule="auto"/>
        <w:ind w:right="217"/>
        <w:rPr>
          <w:sz w:val="24"/>
        </w:rPr>
      </w:pPr>
      <w:r>
        <w:rPr>
          <w:sz w:val="24"/>
        </w:rPr>
        <w:t>For example, if you are requesting new chairs, your measurement could be that chairs were purchased, installed, and</w:t>
      </w:r>
      <w:r>
        <w:rPr>
          <w:spacing w:val="-5"/>
          <w:sz w:val="24"/>
        </w:rPr>
        <w:t xml:space="preserve"> </w:t>
      </w:r>
      <w:r>
        <w:rPr>
          <w:sz w:val="24"/>
        </w:rPr>
        <w:t>used.</w:t>
      </w:r>
    </w:p>
    <w:p w14:paraId="75DB2715" w14:textId="77777777" w:rsidR="00E46FA5" w:rsidRDefault="00E46FA5">
      <w:pPr>
        <w:pStyle w:val="BodyText"/>
      </w:pPr>
    </w:p>
    <w:p w14:paraId="75DB2716" w14:textId="77777777" w:rsidR="00E46FA5" w:rsidRDefault="00B009E7">
      <w:pPr>
        <w:spacing w:before="163"/>
        <w:ind w:left="140"/>
        <w:rPr>
          <w:i/>
          <w:sz w:val="20"/>
        </w:rPr>
      </w:pPr>
      <w:r>
        <w:rPr>
          <w:i/>
          <w:sz w:val="20"/>
        </w:rPr>
        <w:t>Character Limit:</w:t>
      </w:r>
      <w:r>
        <w:rPr>
          <w:i/>
          <w:spacing w:val="-10"/>
          <w:sz w:val="20"/>
        </w:rPr>
        <w:t xml:space="preserve"> </w:t>
      </w:r>
      <w:r>
        <w:rPr>
          <w:i/>
          <w:sz w:val="20"/>
        </w:rPr>
        <w:t>1500</w:t>
      </w:r>
    </w:p>
    <w:p w14:paraId="75DB2717" w14:textId="72604534" w:rsidR="00E46FA5" w:rsidRDefault="00E46FA5">
      <w:pPr>
        <w:pStyle w:val="BodyText"/>
        <w:rPr>
          <w:i/>
          <w:sz w:val="20"/>
        </w:rPr>
      </w:pPr>
    </w:p>
    <w:p w14:paraId="13962EDA" w14:textId="77777777" w:rsidR="001B01AF" w:rsidRDefault="0009557D">
      <w:pPr>
        <w:pStyle w:val="BodyText"/>
        <w:rPr>
          <w:iCs/>
        </w:rPr>
      </w:pPr>
      <w:r w:rsidRPr="0009557D">
        <w:rPr>
          <w:iCs/>
        </w:rPr>
        <w:t>The school pantry initiative will</w:t>
      </w:r>
      <w:r w:rsidR="001B01AF">
        <w:rPr>
          <w:iCs/>
        </w:rPr>
        <w:t>:</w:t>
      </w:r>
    </w:p>
    <w:p w14:paraId="7E0BE755" w14:textId="77777777" w:rsidR="00104423" w:rsidRPr="00627141" w:rsidRDefault="00104423" w:rsidP="00104423">
      <w:pPr>
        <w:pStyle w:val="BodyText"/>
        <w:numPr>
          <w:ilvl w:val="0"/>
          <w:numId w:val="4"/>
        </w:numPr>
        <w:rPr>
          <w:iCs/>
        </w:rPr>
      </w:pPr>
      <w:r w:rsidRPr="00627141">
        <w:rPr>
          <w:iCs/>
        </w:rPr>
        <w:lastRenderedPageBreak/>
        <w:t>Provide five refrigerators for school-based pantries in Douglas County</w:t>
      </w:r>
    </w:p>
    <w:p w14:paraId="36E804C6" w14:textId="69A824B3" w:rsidR="00104423" w:rsidRDefault="00104423" w:rsidP="001B01AF">
      <w:pPr>
        <w:pStyle w:val="BodyText"/>
        <w:numPr>
          <w:ilvl w:val="0"/>
          <w:numId w:val="4"/>
        </w:numPr>
        <w:rPr>
          <w:iCs/>
        </w:rPr>
      </w:pPr>
      <w:r w:rsidRPr="00627141">
        <w:rPr>
          <w:iCs/>
        </w:rPr>
        <w:t xml:space="preserve">Provide </w:t>
      </w:r>
      <w:r w:rsidR="00627141" w:rsidRPr="00627141">
        <w:rPr>
          <w:iCs/>
        </w:rPr>
        <w:t xml:space="preserve">fifty rolling carts </w:t>
      </w:r>
      <w:r w:rsidRPr="00627141">
        <w:rPr>
          <w:iCs/>
        </w:rPr>
        <w:t xml:space="preserve">for </w:t>
      </w:r>
      <w:r w:rsidR="00627141" w:rsidRPr="00627141">
        <w:rPr>
          <w:iCs/>
        </w:rPr>
        <w:t>local pantries that serve families with transportation challenges</w:t>
      </w:r>
      <w:r w:rsidRPr="00627141">
        <w:rPr>
          <w:iCs/>
        </w:rPr>
        <w:t xml:space="preserve"> in Douglas County</w:t>
      </w:r>
    </w:p>
    <w:p w14:paraId="7294C98E" w14:textId="2A97DE42" w:rsidR="00FF7656" w:rsidRPr="00627141" w:rsidRDefault="00FF7656" w:rsidP="001B01AF">
      <w:pPr>
        <w:pStyle w:val="BodyText"/>
        <w:numPr>
          <w:ilvl w:val="0"/>
          <w:numId w:val="4"/>
        </w:numPr>
        <w:rPr>
          <w:iCs/>
        </w:rPr>
      </w:pPr>
      <w:r>
        <w:rPr>
          <w:iCs/>
        </w:rPr>
        <w:t xml:space="preserve">Provide insulated </w:t>
      </w:r>
      <w:r w:rsidR="00AB6448">
        <w:rPr>
          <w:iCs/>
        </w:rPr>
        <w:t>tote bags to families utilizing pantries to obtain fresh produce</w:t>
      </w:r>
      <w:r w:rsidR="007C275F">
        <w:rPr>
          <w:iCs/>
        </w:rPr>
        <w:t xml:space="preserve"> and other perishable items</w:t>
      </w:r>
    </w:p>
    <w:p w14:paraId="58247DBD" w14:textId="379D9BA8" w:rsidR="00104423" w:rsidRPr="00627141" w:rsidRDefault="005F1FBE" w:rsidP="001B01AF">
      <w:pPr>
        <w:pStyle w:val="BodyText"/>
        <w:numPr>
          <w:ilvl w:val="0"/>
          <w:numId w:val="4"/>
        </w:numPr>
        <w:rPr>
          <w:iCs/>
        </w:rPr>
      </w:pPr>
      <w:r w:rsidRPr="00627141">
        <w:rPr>
          <w:iCs/>
        </w:rPr>
        <w:t xml:space="preserve">Increase the amount of </w:t>
      </w:r>
      <w:r w:rsidR="00DE4E46" w:rsidRPr="00627141">
        <w:rPr>
          <w:iCs/>
        </w:rPr>
        <w:t>fresh fruits and vegetables and other fresh foods distributed</w:t>
      </w:r>
    </w:p>
    <w:p w14:paraId="1F8F6102" w14:textId="7CB6D4BB" w:rsidR="001B01AF" w:rsidRDefault="001B01AF" w:rsidP="001B01AF">
      <w:pPr>
        <w:pStyle w:val="BodyText"/>
        <w:numPr>
          <w:ilvl w:val="0"/>
          <w:numId w:val="4"/>
        </w:numPr>
        <w:rPr>
          <w:iCs/>
        </w:rPr>
      </w:pPr>
      <w:r w:rsidRPr="00627141">
        <w:rPr>
          <w:iCs/>
        </w:rPr>
        <w:t>I</w:t>
      </w:r>
      <w:r w:rsidR="0009557D" w:rsidRPr="00627141">
        <w:rPr>
          <w:iCs/>
        </w:rPr>
        <w:t xml:space="preserve">ncrease the </w:t>
      </w:r>
      <w:r w:rsidR="00DE4E46" w:rsidRPr="00627141">
        <w:rPr>
          <w:iCs/>
        </w:rPr>
        <w:t>total amount of food</w:t>
      </w:r>
      <w:r w:rsidR="0009557D" w:rsidRPr="00627141">
        <w:rPr>
          <w:iCs/>
        </w:rPr>
        <w:t xml:space="preserve"> </w:t>
      </w:r>
      <w:r w:rsidR="0009557D" w:rsidRPr="0009557D">
        <w:rPr>
          <w:iCs/>
        </w:rPr>
        <w:t xml:space="preserve">provided </w:t>
      </w:r>
      <w:r w:rsidR="00DE4E46">
        <w:rPr>
          <w:iCs/>
        </w:rPr>
        <w:t>to</w:t>
      </w:r>
      <w:r w:rsidR="0009557D" w:rsidRPr="0009557D">
        <w:rPr>
          <w:iCs/>
        </w:rPr>
        <w:t xml:space="preserve"> students and their families in need of assistance</w:t>
      </w:r>
    </w:p>
    <w:p w14:paraId="52A28594" w14:textId="77777777" w:rsidR="0009557D" w:rsidRPr="0009557D" w:rsidRDefault="0009557D">
      <w:pPr>
        <w:pStyle w:val="BodyText"/>
        <w:rPr>
          <w:iCs/>
        </w:rPr>
      </w:pPr>
    </w:p>
    <w:p w14:paraId="75DB2718" w14:textId="77777777" w:rsidR="00E46FA5" w:rsidRDefault="00B009E7">
      <w:pPr>
        <w:pStyle w:val="Heading2"/>
      </w:pPr>
      <w:r>
        <w:rPr>
          <w:color w:val="365F91"/>
        </w:rPr>
        <w:t>Sustainability</w:t>
      </w:r>
      <w:r>
        <w:rPr>
          <w:color w:val="FF0000"/>
        </w:rPr>
        <w:t>*</w:t>
      </w:r>
    </w:p>
    <w:p w14:paraId="75DB2719" w14:textId="77777777" w:rsidR="00E46FA5" w:rsidRDefault="00B009E7">
      <w:pPr>
        <w:pStyle w:val="BodyText"/>
        <w:ind w:left="140"/>
      </w:pPr>
      <w:r>
        <w:t>How will results be sustained after grant funds are spent?</w:t>
      </w:r>
    </w:p>
    <w:p w14:paraId="75DB271A" w14:textId="2C054B5D" w:rsidR="00E46FA5" w:rsidRDefault="00B009E7">
      <w:pPr>
        <w:spacing w:before="80"/>
        <w:ind w:left="140"/>
        <w:rPr>
          <w:i/>
          <w:sz w:val="20"/>
        </w:rPr>
      </w:pPr>
      <w:r>
        <w:rPr>
          <w:i/>
          <w:sz w:val="20"/>
        </w:rPr>
        <w:t>Character Limit: 1500</w:t>
      </w:r>
    </w:p>
    <w:p w14:paraId="62290853" w14:textId="5B313450" w:rsidR="005D67C2" w:rsidRDefault="005D67C2">
      <w:pPr>
        <w:spacing w:before="80"/>
        <w:ind w:left="140"/>
        <w:rPr>
          <w:i/>
          <w:sz w:val="20"/>
        </w:rPr>
      </w:pPr>
    </w:p>
    <w:p w14:paraId="4C7DB089" w14:textId="3F77D9CE" w:rsidR="008E6FCC" w:rsidRDefault="008871E3">
      <w:pPr>
        <w:spacing w:before="80"/>
        <w:ind w:left="140"/>
        <w:rPr>
          <w:iCs/>
          <w:sz w:val="24"/>
          <w:szCs w:val="24"/>
        </w:rPr>
      </w:pPr>
      <w:r>
        <w:rPr>
          <w:iCs/>
          <w:sz w:val="24"/>
          <w:szCs w:val="24"/>
        </w:rPr>
        <w:t xml:space="preserve">Once the needed equipment (refrigerators and shelving) is purchased and installed, it will sustain for many years to come. </w:t>
      </w:r>
      <w:r w:rsidR="00B11593">
        <w:rPr>
          <w:iCs/>
          <w:sz w:val="24"/>
          <w:szCs w:val="24"/>
        </w:rPr>
        <w:t xml:space="preserve">Just Food and Harvesters have an ongoing commitment to providing the needed food for distribution in these school-based pantries. </w:t>
      </w:r>
    </w:p>
    <w:p w14:paraId="73EB8E32" w14:textId="2EBB169E" w:rsidR="00453576" w:rsidRDefault="00453576">
      <w:pPr>
        <w:spacing w:before="80"/>
        <w:ind w:left="140"/>
        <w:rPr>
          <w:iCs/>
          <w:sz w:val="24"/>
          <w:szCs w:val="24"/>
        </w:rPr>
      </w:pPr>
    </w:p>
    <w:p w14:paraId="5A5F6804" w14:textId="44BB0F9E" w:rsidR="00453576" w:rsidRDefault="00453576">
      <w:pPr>
        <w:spacing w:before="80"/>
        <w:ind w:left="140"/>
        <w:rPr>
          <w:iCs/>
          <w:sz w:val="24"/>
          <w:szCs w:val="24"/>
        </w:rPr>
      </w:pPr>
      <w:r>
        <w:rPr>
          <w:iCs/>
          <w:sz w:val="24"/>
          <w:szCs w:val="24"/>
        </w:rPr>
        <w:t xml:space="preserve">Once the rolling carts </w:t>
      </w:r>
      <w:r w:rsidR="007C275F">
        <w:rPr>
          <w:iCs/>
          <w:sz w:val="24"/>
          <w:szCs w:val="24"/>
        </w:rPr>
        <w:t xml:space="preserve">and insulated tote bags </w:t>
      </w:r>
      <w:r>
        <w:rPr>
          <w:iCs/>
          <w:sz w:val="24"/>
          <w:szCs w:val="24"/>
        </w:rPr>
        <w:t xml:space="preserve">are purchased, they will be able to be used </w:t>
      </w:r>
      <w:r w:rsidR="00B608B8">
        <w:rPr>
          <w:iCs/>
          <w:sz w:val="24"/>
          <w:szCs w:val="24"/>
        </w:rPr>
        <w:t xml:space="preserve">many times by families in need for years to come. If the rolling carts are as useful as anticipated for those facing transportation barriers, this initiative will be likely to expand. </w:t>
      </w:r>
    </w:p>
    <w:p w14:paraId="149B5E8D" w14:textId="2786FF45" w:rsidR="00FA620E" w:rsidRDefault="00FA620E">
      <w:pPr>
        <w:spacing w:before="80"/>
        <w:ind w:left="140"/>
        <w:rPr>
          <w:iCs/>
          <w:sz w:val="24"/>
          <w:szCs w:val="24"/>
        </w:rPr>
      </w:pPr>
    </w:p>
    <w:p w14:paraId="75DB271B" w14:textId="77777777" w:rsidR="00E46FA5" w:rsidRDefault="00E46FA5">
      <w:pPr>
        <w:pStyle w:val="BodyText"/>
        <w:rPr>
          <w:i/>
          <w:sz w:val="20"/>
        </w:rPr>
      </w:pPr>
    </w:p>
    <w:p w14:paraId="75DB271C" w14:textId="77777777" w:rsidR="00E46FA5" w:rsidRDefault="00B009E7">
      <w:pPr>
        <w:pStyle w:val="Heading2"/>
      </w:pPr>
      <w:r>
        <w:rPr>
          <w:color w:val="365F91"/>
        </w:rPr>
        <w:t>Organizational Commitment</w:t>
      </w:r>
      <w:r>
        <w:rPr>
          <w:color w:val="FF0000"/>
        </w:rPr>
        <w:t>*</w:t>
      </w:r>
    </w:p>
    <w:p w14:paraId="75DB271D" w14:textId="77777777" w:rsidR="00E46FA5" w:rsidRDefault="00B009E7">
      <w:pPr>
        <w:pStyle w:val="BodyText"/>
        <w:ind w:left="140" w:right="714"/>
      </w:pPr>
      <w:r>
        <w:t>What is the applicant organization's financial commitment to the project--now and in the future?</w:t>
      </w:r>
    </w:p>
    <w:p w14:paraId="75DB271E" w14:textId="77777777" w:rsidR="00E46FA5" w:rsidRDefault="00B009E7">
      <w:pPr>
        <w:spacing w:before="80"/>
        <w:ind w:left="140"/>
        <w:rPr>
          <w:i/>
          <w:sz w:val="20"/>
        </w:rPr>
      </w:pPr>
      <w:r>
        <w:rPr>
          <w:i/>
          <w:sz w:val="20"/>
        </w:rPr>
        <w:t>Character Limit: 1500</w:t>
      </w:r>
    </w:p>
    <w:p w14:paraId="75DB271F" w14:textId="6C2B23C0" w:rsidR="00E46FA5" w:rsidRDefault="00E46FA5">
      <w:pPr>
        <w:pStyle w:val="BodyText"/>
        <w:rPr>
          <w:i/>
          <w:sz w:val="20"/>
        </w:rPr>
      </w:pPr>
    </w:p>
    <w:p w14:paraId="04132CE6" w14:textId="77777777" w:rsidR="00E20E48" w:rsidRDefault="00FA15C1" w:rsidP="00FA15C1">
      <w:pPr>
        <w:spacing w:before="80"/>
        <w:ind w:left="140"/>
        <w:rPr>
          <w:iCs/>
          <w:sz w:val="24"/>
          <w:szCs w:val="24"/>
        </w:rPr>
      </w:pPr>
      <w:r>
        <w:rPr>
          <w:iCs/>
          <w:sz w:val="24"/>
          <w:szCs w:val="24"/>
        </w:rPr>
        <w:t>Just Food and Harvesters</w:t>
      </w:r>
      <w:r w:rsidR="00B11593">
        <w:rPr>
          <w:iCs/>
          <w:sz w:val="24"/>
          <w:szCs w:val="24"/>
        </w:rPr>
        <w:t xml:space="preserve"> have made organizational commitments</w:t>
      </w:r>
      <w:r>
        <w:rPr>
          <w:iCs/>
          <w:sz w:val="24"/>
          <w:szCs w:val="24"/>
        </w:rPr>
        <w:t xml:space="preserve"> to supply the school-based pantries with needed pantry staples and fresh food on an ongoing basis</w:t>
      </w:r>
      <w:r w:rsidR="00E20E48">
        <w:rPr>
          <w:iCs/>
          <w:sz w:val="24"/>
          <w:szCs w:val="24"/>
        </w:rPr>
        <w:t xml:space="preserve">. </w:t>
      </w:r>
    </w:p>
    <w:p w14:paraId="273690F2" w14:textId="77777777" w:rsidR="00E20E48" w:rsidRDefault="00E20E48" w:rsidP="00FA15C1">
      <w:pPr>
        <w:spacing w:before="80"/>
        <w:ind w:left="140"/>
        <w:rPr>
          <w:iCs/>
          <w:sz w:val="24"/>
          <w:szCs w:val="24"/>
        </w:rPr>
      </w:pPr>
    </w:p>
    <w:p w14:paraId="5DFEC636" w14:textId="0FC02493" w:rsidR="00FA15C1" w:rsidRDefault="00E20E48" w:rsidP="00FA15C1">
      <w:pPr>
        <w:spacing w:before="80"/>
        <w:ind w:left="140"/>
        <w:rPr>
          <w:iCs/>
          <w:sz w:val="24"/>
          <w:szCs w:val="24"/>
        </w:rPr>
      </w:pPr>
      <w:r>
        <w:rPr>
          <w:iCs/>
          <w:sz w:val="24"/>
          <w:szCs w:val="24"/>
        </w:rPr>
        <w:t>Additionally,</w:t>
      </w:r>
      <w:r w:rsidR="00FA15C1">
        <w:rPr>
          <w:iCs/>
          <w:sz w:val="24"/>
          <w:szCs w:val="24"/>
        </w:rPr>
        <w:t xml:space="preserve"> as the entity responsible for implementation of the food access area of the Community Health Plan, LiveWell Douglas County</w:t>
      </w:r>
      <w:r>
        <w:rPr>
          <w:iCs/>
          <w:sz w:val="24"/>
          <w:szCs w:val="24"/>
        </w:rPr>
        <w:t xml:space="preserve"> (now in its eleventh year)</w:t>
      </w:r>
      <w:r w:rsidR="00FA15C1">
        <w:rPr>
          <w:iCs/>
          <w:sz w:val="24"/>
          <w:szCs w:val="24"/>
        </w:rPr>
        <w:t xml:space="preserve"> will continue to provide ongoing support as needed. </w:t>
      </w:r>
    </w:p>
    <w:p w14:paraId="5947E5A8" w14:textId="36424399" w:rsidR="00B608B8" w:rsidRDefault="00B608B8" w:rsidP="00FA15C1">
      <w:pPr>
        <w:spacing w:before="80"/>
        <w:ind w:left="140"/>
        <w:rPr>
          <w:iCs/>
          <w:sz w:val="24"/>
          <w:szCs w:val="24"/>
        </w:rPr>
      </w:pPr>
    </w:p>
    <w:p w14:paraId="27281369" w14:textId="5E8D361D" w:rsidR="00B608B8" w:rsidRPr="005D67C2" w:rsidRDefault="00B608B8" w:rsidP="00FA15C1">
      <w:pPr>
        <w:spacing w:before="80"/>
        <w:ind w:left="140"/>
        <w:rPr>
          <w:iCs/>
          <w:sz w:val="24"/>
          <w:szCs w:val="24"/>
        </w:rPr>
      </w:pPr>
      <w:r>
        <w:rPr>
          <w:iCs/>
          <w:sz w:val="24"/>
          <w:szCs w:val="24"/>
        </w:rPr>
        <w:t xml:space="preserve">The schools and pantries listed in this application have requested the needed materials and will be responsible for implementation and maintenance. </w:t>
      </w:r>
    </w:p>
    <w:p w14:paraId="4E077948" w14:textId="77777777" w:rsidR="00FA15C1" w:rsidRDefault="00FA15C1">
      <w:pPr>
        <w:pStyle w:val="BodyText"/>
        <w:rPr>
          <w:i/>
          <w:sz w:val="20"/>
        </w:rPr>
      </w:pPr>
    </w:p>
    <w:p w14:paraId="277C833C" w14:textId="77777777" w:rsidR="00FA15C1" w:rsidRDefault="00FA15C1">
      <w:pPr>
        <w:pStyle w:val="BodyText"/>
        <w:rPr>
          <w:i/>
          <w:sz w:val="20"/>
        </w:rPr>
      </w:pPr>
    </w:p>
    <w:p w14:paraId="75DB2720" w14:textId="77777777" w:rsidR="00E46FA5" w:rsidRDefault="00B009E7">
      <w:pPr>
        <w:pStyle w:val="Heading2"/>
      </w:pPr>
      <w:r>
        <w:rPr>
          <w:color w:val="365F91"/>
        </w:rPr>
        <w:t>Other Funder Commitments</w:t>
      </w:r>
      <w:r>
        <w:rPr>
          <w:color w:val="FF0000"/>
        </w:rPr>
        <w:t>*</w:t>
      </w:r>
    </w:p>
    <w:p w14:paraId="75DB2721" w14:textId="77777777" w:rsidR="00E46FA5" w:rsidRDefault="00B009E7">
      <w:pPr>
        <w:pStyle w:val="BodyText"/>
        <w:ind w:left="140" w:right="500"/>
      </w:pPr>
      <w:r>
        <w:t>What other funders have been asked to support this project and what have their responses been?</w:t>
      </w:r>
    </w:p>
    <w:p w14:paraId="75DB2722" w14:textId="77777777" w:rsidR="00E46FA5" w:rsidRDefault="00B009E7">
      <w:pPr>
        <w:pStyle w:val="Heading3"/>
      </w:pPr>
      <w:r>
        <w:lastRenderedPageBreak/>
        <w:t>Grant writing tip:</w:t>
      </w:r>
    </w:p>
    <w:p w14:paraId="75DB2723" w14:textId="77777777" w:rsidR="00E46FA5" w:rsidRDefault="00B009E7">
      <w:pPr>
        <w:pStyle w:val="ListParagraph"/>
        <w:numPr>
          <w:ilvl w:val="0"/>
          <w:numId w:val="1"/>
        </w:numPr>
        <w:tabs>
          <w:tab w:val="left" w:pos="859"/>
          <w:tab w:val="left" w:pos="860"/>
        </w:tabs>
        <w:ind w:right="543"/>
        <w:rPr>
          <w:sz w:val="24"/>
        </w:rPr>
      </w:pPr>
      <w:r>
        <w:rPr>
          <w:sz w:val="24"/>
        </w:rPr>
        <w:t>When applicable, the same funders should be listed here and included on the Grant Budget</w:t>
      </w:r>
      <w:r>
        <w:rPr>
          <w:spacing w:val="-1"/>
          <w:sz w:val="24"/>
        </w:rPr>
        <w:t xml:space="preserve"> </w:t>
      </w:r>
      <w:r>
        <w:rPr>
          <w:sz w:val="24"/>
        </w:rPr>
        <w:t>Form.</w:t>
      </w:r>
    </w:p>
    <w:p w14:paraId="75DB2724" w14:textId="77777777" w:rsidR="00E46FA5" w:rsidRDefault="00B009E7">
      <w:pPr>
        <w:spacing w:before="80"/>
        <w:ind w:left="140"/>
        <w:rPr>
          <w:i/>
          <w:sz w:val="20"/>
        </w:rPr>
      </w:pPr>
      <w:r>
        <w:rPr>
          <w:i/>
          <w:sz w:val="20"/>
        </w:rPr>
        <w:t>Character Limit: 1500</w:t>
      </w:r>
    </w:p>
    <w:p w14:paraId="75DB2725" w14:textId="4D3BA566" w:rsidR="00E46FA5" w:rsidRDefault="00E46FA5">
      <w:pPr>
        <w:pStyle w:val="BodyText"/>
        <w:rPr>
          <w:i/>
          <w:sz w:val="20"/>
        </w:rPr>
      </w:pPr>
    </w:p>
    <w:p w14:paraId="0445232F" w14:textId="588982CA" w:rsidR="008C3079" w:rsidRPr="008C3079" w:rsidRDefault="00640D72">
      <w:pPr>
        <w:pStyle w:val="BodyText"/>
        <w:rPr>
          <w:iCs/>
        </w:rPr>
      </w:pPr>
      <w:r>
        <w:rPr>
          <w:iCs/>
        </w:rPr>
        <w:t xml:space="preserve">Just Food and Harvesters both have ongoing commitments from community supporters and other funders </w:t>
      </w:r>
      <w:r w:rsidR="009267AB">
        <w:rPr>
          <w:iCs/>
        </w:rPr>
        <w:t xml:space="preserve">to provide food to Douglas County residents in need. </w:t>
      </w:r>
    </w:p>
    <w:p w14:paraId="60B89E5E" w14:textId="77777777" w:rsidR="008C3079" w:rsidRDefault="008C3079">
      <w:pPr>
        <w:pStyle w:val="BodyText"/>
        <w:rPr>
          <w:i/>
          <w:sz w:val="20"/>
        </w:rPr>
      </w:pPr>
    </w:p>
    <w:p w14:paraId="75DB2726" w14:textId="77777777" w:rsidR="00E46FA5" w:rsidRDefault="00B009E7">
      <w:pPr>
        <w:pStyle w:val="Heading2"/>
      </w:pPr>
      <w:r>
        <w:rPr>
          <w:color w:val="365F91"/>
        </w:rPr>
        <w:t>Timeline</w:t>
      </w:r>
      <w:r>
        <w:rPr>
          <w:color w:val="FF0000"/>
        </w:rPr>
        <w:t>*</w:t>
      </w:r>
    </w:p>
    <w:p w14:paraId="75DB2727" w14:textId="77777777" w:rsidR="00E46FA5" w:rsidRDefault="00B009E7">
      <w:pPr>
        <w:pStyle w:val="BodyText"/>
        <w:ind w:left="140"/>
      </w:pPr>
      <w:r>
        <w:t>What is your timeline for achieving the grant's objectives?</w:t>
      </w:r>
    </w:p>
    <w:p w14:paraId="79A6685C" w14:textId="77777777" w:rsidR="00893060" w:rsidRDefault="00B009E7" w:rsidP="00893060">
      <w:pPr>
        <w:spacing w:before="80"/>
        <w:ind w:left="140"/>
        <w:rPr>
          <w:i/>
          <w:sz w:val="20"/>
        </w:rPr>
      </w:pPr>
      <w:r>
        <w:rPr>
          <w:i/>
          <w:sz w:val="20"/>
        </w:rPr>
        <w:t>Character Limit: 1500</w:t>
      </w:r>
    </w:p>
    <w:p w14:paraId="75DB272A" w14:textId="0164232F" w:rsidR="00E46FA5" w:rsidRPr="00893060" w:rsidRDefault="009267AB" w:rsidP="00893060">
      <w:pPr>
        <w:spacing w:before="80"/>
        <w:ind w:left="140"/>
        <w:rPr>
          <w:iCs/>
          <w:sz w:val="24"/>
          <w:szCs w:val="24"/>
        </w:rPr>
      </w:pPr>
      <w:r w:rsidRPr="00893060">
        <w:rPr>
          <w:iCs/>
          <w:sz w:val="24"/>
          <w:szCs w:val="24"/>
        </w:rPr>
        <w:t xml:space="preserve">By </w:t>
      </w:r>
      <w:r w:rsidR="004E3E81" w:rsidRPr="00893060">
        <w:rPr>
          <w:iCs/>
          <w:sz w:val="24"/>
          <w:szCs w:val="24"/>
        </w:rPr>
        <w:t>December 1</w:t>
      </w:r>
      <w:r w:rsidRPr="00893060">
        <w:rPr>
          <w:iCs/>
          <w:sz w:val="24"/>
          <w:szCs w:val="24"/>
        </w:rPr>
        <w:t xml:space="preserve">, 2019: </w:t>
      </w:r>
      <w:r w:rsidR="00690387" w:rsidRPr="00893060">
        <w:rPr>
          <w:iCs/>
          <w:sz w:val="24"/>
          <w:szCs w:val="24"/>
        </w:rPr>
        <w:t>Place orders for needed</w:t>
      </w:r>
      <w:r w:rsidR="00F94AB1" w:rsidRPr="00893060">
        <w:rPr>
          <w:iCs/>
          <w:sz w:val="24"/>
          <w:szCs w:val="24"/>
        </w:rPr>
        <w:t xml:space="preserve"> pantry</w:t>
      </w:r>
      <w:r w:rsidR="00690387" w:rsidRPr="00893060">
        <w:rPr>
          <w:iCs/>
          <w:sz w:val="24"/>
          <w:szCs w:val="24"/>
        </w:rPr>
        <w:t xml:space="preserve"> equipment</w:t>
      </w:r>
    </w:p>
    <w:p w14:paraId="62860A30" w14:textId="7A843A53" w:rsidR="00690387" w:rsidRDefault="00690387" w:rsidP="00893060">
      <w:pPr>
        <w:pStyle w:val="BodyText"/>
        <w:ind w:firstLine="140"/>
        <w:rPr>
          <w:iCs/>
        </w:rPr>
      </w:pPr>
      <w:r w:rsidRPr="00893060">
        <w:rPr>
          <w:iCs/>
        </w:rPr>
        <w:t xml:space="preserve">By January 1, 2020: Install </w:t>
      </w:r>
      <w:r w:rsidR="00521E4A" w:rsidRPr="00893060">
        <w:rPr>
          <w:iCs/>
        </w:rPr>
        <w:t xml:space="preserve">and deliver </w:t>
      </w:r>
      <w:r w:rsidRPr="00893060">
        <w:rPr>
          <w:iCs/>
        </w:rPr>
        <w:t xml:space="preserve">new </w:t>
      </w:r>
      <w:r w:rsidR="00F94AB1" w:rsidRPr="00893060">
        <w:rPr>
          <w:iCs/>
        </w:rPr>
        <w:t xml:space="preserve">pantry </w:t>
      </w:r>
      <w:r w:rsidRPr="00893060">
        <w:rPr>
          <w:iCs/>
        </w:rPr>
        <w:t>equipment</w:t>
      </w:r>
    </w:p>
    <w:p w14:paraId="0B01AEFB" w14:textId="3FF37F3B" w:rsidR="00690387" w:rsidRPr="00893060" w:rsidRDefault="00A00A14" w:rsidP="00893060">
      <w:pPr>
        <w:pStyle w:val="BodyText"/>
        <w:ind w:firstLine="140"/>
        <w:rPr>
          <w:iCs/>
        </w:rPr>
      </w:pPr>
      <w:r w:rsidRPr="00893060">
        <w:rPr>
          <w:iCs/>
        </w:rPr>
        <w:t>By March 30, 2020: Complete follow-up with each pantry</w:t>
      </w:r>
    </w:p>
    <w:p w14:paraId="3BD6F472" w14:textId="48E9E1FA" w:rsidR="00A00A14" w:rsidRPr="00893060" w:rsidRDefault="00A00A14" w:rsidP="00893060">
      <w:pPr>
        <w:pStyle w:val="BodyText"/>
        <w:ind w:firstLine="140"/>
        <w:rPr>
          <w:iCs/>
        </w:rPr>
      </w:pPr>
      <w:r w:rsidRPr="00893060">
        <w:rPr>
          <w:iCs/>
        </w:rPr>
        <w:t xml:space="preserve">By June 30, 2020: </w:t>
      </w:r>
      <w:r w:rsidR="00F94AB1" w:rsidRPr="00893060">
        <w:rPr>
          <w:iCs/>
        </w:rPr>
        <w:t>Gather</w:t>
      </w:r>
      <w:r w:rsidR="0008186A" w:rsidRPr="00893060">
        <w:rPr>
          <w:iCs/>
        </w:rPr>
        <w:t xml:space="preserve"> data on food distributed; gather</w:t>
      </w:r>
      <w:r w:rsidR="00F94AB1" w:rsidRPr="00893060">
        <w:rPr>
          <w:iCs/>
        </w:rPr>
        <w:t xml:space="preserve"> feedback for any needed adjustments</w:t>
      </w:r>
    </w:p>
    <w:p w14:paraId="75DB272B" w14:textId="77777777" w:rsidR="00E46FA5" w:rsidRDefault="00E46FA5">
      <w:pPr>
        <w:pStyle w:val="BodyText"/>
        <w:rPr>
          <w:i/>
          <w:sz w:val="20"/>
        </w:rPr>
      </w:pPr>
    </w:p>
    <w:p w14:paraId="75DB272C" w14:textId="77777777" w:rsidR="00E46FA5" w:rsidRDefault="00E46FA5">
      <w:pPr>
        <w:pStyle w:val="BodyText"/>
        <w:spacing w:before="10"/>
        <w:rPr>
          <w:i/>
          <w:sz w:val="19"/>
        </w:rPr>
      </w:pPr>
    </w:p>
    <w:p w14:paraId="75DB272D" w14:textId="77777777" w:rsidR="00E46FA5" w:rsidRDefault="00B009E7">
      <w:pPr>
        <w:pStyle w:val="Heading1"/>
        <w:spacing w:before="27"/>
      </w:pPr>
      <w:r>
        <w:rPr>
          <w:color w:val="345A8A"/>
        </w:rPr>
        <w:t>Attachments</w:t>
      </w:r>
    </w:p>
    <w:p w14:paraId="75DB272E" w14:textId="232C693E" w:rsidR="00E46FA5" w:rsidRDefault="005B5FA2">
      <w:pPr>
        <w:pStyle w:val="BodyText"/>
        <w:spacing w:line="20" w:lineRule="exact"/>
        <w:ind w:left="106" w:right="-44"/>
        <w:rPr>
          <w:sz w:val="2"/>
        </w:rPr>
      </w:pPr>
      <w:r>
        <w:rPr>
          <w:noProof/>
          <w:sz w:val="2"/>
        </w:rPr>
        <mc:AlternateContent>
          <mc:Choice Requires="wpg">
            <w:drawing>
              <wp:inline distT="0" distB="0" distL="0" distR="0" wp14:anchorId="75DB274F" wp14:editId="68807599">
                <wp:extent cx="5980430" cy="6350"/>
                <wp:effectExtent l="6985" t="1905" r="13335" b="1079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7" name="Line 3"/>
                        <wps:cNvCnPr>
                          <a:cxnSpLocks noChangeShapeType="1"/>
                        </wps:cNvCnPr>
                        <wps:spPr bwMode="auto">
                          <a:xfrm>
                            <a:off x="0" y="5"/>
                            <a:ext cx="94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20C899" id="Group 2"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">
                <v:line id="Line 3"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w10:anchorlock/>
              </v:group>
            </w:pict>
          </mc:Fallback>
        </mc:AlternateContent>
      </w:r>
    </w:p>
    <w:p w14:paraId="75DB272F" w14:textId="77777777" w:rsidR="00E46FA5" w:rsidRDefault="00B009E7">
      <w:pPr>
        <w:pStyle w:val="Heading2"/>
      </w:pPr>
      <w:r>
        <w:rPr>
          <w:color w:val="365F91"/>
        </w:rPr>
        <w:t>Optional: Additional Supporting Information</w:t>
      </w:r>
    </w:p>
    <w:p w14:paraId="75DB2730" w14:textId="77777777" w:rsidR="00E46FA5" w:rsidRDefault="00B009E7">
      <w:pPr>
        <w:pStyle w:val="Heading3"/>
      </w:pPr>
      <w:r>
        <w:t>Grant writing tips:</w:t>
      </w:r>
    </w:p>
    <w:p w14:paraId="75DB2731" w14:textId="77777777" w:rsidR="00E46FA5" w:rsidRDefault="00B009E7">
      <w:pPr>
        <w:ind w:left="140"/>
        <w:rPr>
          <w:i/>
          <w:sz w:val="24"/>
        </w:rPr>
      </w:pPr>
      <w:r>
        <w:rPr>
          <w:i/>
          <w:sz w:val="24"/>
        </w:rPr>
        <w:t>When relevant, the below document examples can be helpful:</w:t>
      </w:r>
    </w:p>
    <w:p w14:paraId="75DB2732" w14:textId="77777777" w:rsidR="00E46FA5" w:rsidRDefault="00B009E7">
      <w:pPr>
        <w:pStyle w:val="ListParagraph"/>
        <w:numPr>
          <w:ilvl w:val="0"/>
          <w:numId w:val="1"/>
        </w:numPr>
        <w:tabs>
          <w:tab w:val="left" w:pos="859"/>
          <w:tab w:val="left" w:pos="860"/>
        </w:tabs>
        <w:rPr>
          <w:sz w:val="24"/>
        </w:rPr>
      </w:pPr>
      <w:r>
        <w:rPr>
          <w:sz w:val="24"/>
        </w:rPr>
        <w:t>Before</w:t>
      </w:r>
      <w:r>
        <w:rPr>
          <w:spacing w:val="-2"/>
          <w:sz w:val="24"/>
        </w:rPr>
        <w:t xml:space="preserve"> </w:t>
      </w:r>
      <w:r>
        <w:rPr>
          <w:sz w:val="24"/>
        </w:rPr>
        <w:t>picture(s)</w:t>
      </w:r>
    </w:p>
    <w:p w14:paraId="75DB2733" w14:textId="77777777" w:rsidR="00E46FA5" w:rsidRDefault="00B009E7">
      <w:pPr>
        <w:pStyle w:val="ListParagraph"/>
        <w:numPr>
          <w:ilvl w:val="0"/>
          <w:numId w:val="1"/>
        </w:numPr>
        <w:tabs>
          <w:tab w:val="left" w:pos="859"/>
          <w:tab w:val="left" w:pos="860"/>
        </w:tabs>
        <w:rPr>
          <w:sz w:val="24"/>
        </w:rPr>
      </w:pPr>
      <w:r>
        <w:rPr>
          <w:sz w:val="24"/>
        </w:rPr>
        <w:t>Quote(s) for equipment or repair</w:t>
      </w:r>
      <w:r>
        <w:rPr>
          <w:spacing w:val="-5"/>
          <w:sz w:val="24"/>
        </w:rPr>
        <w:t xml:space="preserve"> </w:t>
      </w:r>
      <w:r>
        <w:rPr>
          <w:sz w:val="24"/>
        </w:rPr>
        <w:t>requests</w:t>
      </w:r>
    </w:p>
    <w:p w14:paraId="75DB2734" w14:textId="77777777" w:rsidR="00E46FA5" w:rsidRDefault="00B009E7">
      <w:pPr>
        <w:pStyle w:val="ListParagraph"/>
        <w:numPr>
          <w:ilvl w:val="0"/>
          <w:numId w:val="1"/>
        </w:numPr>
        <w:tabs>
          <w:tab w:val="left" w:pos="859"/>
          <w:tab w:val="left" w:pos="860"/>
        </w:tabs>
        <w:rPr>
          <w:sz w:val="24"/>
        </w:rPr>
      </w:pPr>
      <w:r>
        <w:rPr>
          <w:sz w:val="24"/>
        </w:rPr>
        <w:t>Research-related articles directly related to your grant</w:t>
      </w:r>
      <w:r>
        <w:rPr>
          <w:spacing w:val="-4"/>
          <w:sz w:val="24"/>
        </w:rPr>
        <w:t xml:space="preserve"> </w:t>
      </w:r>
      <w:r>
        <w:rPr>
          <w:sz w:val="24"/>
        </w:rPr>
        <w:t>request</w:t>
      </w:r>
    </w:p>
    <w:p w14:paraId="75DB2735" w14:textId="77777777" w:rsidR="00E46FA5" w:rsidRDefault="00B009E7">
      <w:pPr>
        <w:pStyle w:val="ListParagraph"/>
        <w:numPr>
          <w:ilvl w:val="0"/>
          <w:numId w:val="1"/>
        </w:numPr>
        <w:tabs>
          <w:tab w:val="left" w:pos="859"/>
          <w:tab w:val="left" w:pos="860"/>
        </w:tabs>
        <w:rPr>
          <w:sz w:val="24"/>
        </w:rPr>
      </w:pPr>
      <w:r>
        <w:rPr>
          <w:sz w:val="24"/>
        </w:rPr>
        <w:t>Plan</w:t>
      </w:r>
      <w:r>
        <w:rPr>
          <w:spacing w:val="-1"/>
          <w:sz w:val="24"/>
        </w:rPr>
        <w:t xml:space="preserve"> </w:t>
      </w:r>
      <w:r>
        <w:rPr>
          <w:sz w:val="24"/>
        </w:rPr>
        <w:t>drawings</w:t>
      </w:r>
    </w:p>
    <w:p w14:paraId="75DB2736" w14:textId="77777777" w:rsidR="00E46FA5" w:rsidRDefault="00B009E7">
      <w:pPr>
        <w:pStyle w:val="ListParagraph"/>
        <w:numPr>
          <w:ilvl w:val="0"/>
          <w:numId w:val="1"/>
        </w:numPr>
        <w:tabs>
          <w:tab w:val="left" w:pos="859"/>
          <w:tab w:val="left" w:pos="860"/>
        </w:tabs>
        <w:rPr>
          <w:sz w:val="24"/>
        </w:rPr>
      </w:pPr>
      <w:r>
        <w:rPr>
          <w:sz w:val="24"/>
        </w:rPr>
        <w:t>Documents must be uploaded *single* PDF</w:t>
      </w:r>
      <w:r>
        <w:rPr>
          <w:spacing w:val="-5"/>
          <w:sz w:val="24"/>
        </w:rPr>
        <w:t xml:space="preserve"> </w:t>
      </w:r>
      <w:r>
        <w:rPr>
          <w:sz w:val="24"/>
        </w:rPr>
        <w:t>file.</w:t>
      </w:r>
    </w:p>
    <w:p w14:paraId="75DB2737" w14:textId="77777777" w:rsidR="00E46FA5" w:rsidRDefault="00B009E7">
      <w:pPr>
        <w:spacing w:before="80"/>
        <w:ind w:left="140"/>
        <w:rPr>
          <w:i/>
          <w:sz w:val="20"/>
        </w:rPr>
      </w:pPr>
      <w:r>
        <w:rPr>
          <w:i/>
          <w:sz w:val="20"/>
        </w:rPr>
        <w:t>Character Limit: 500 | File Size Limit: 5 MB</w:t>
      </w:r>
    </w:p>
    <w:p w14:paraId="75DB2738" w14:textId="77777777" w:rsidR="00E46FA5" w:rsidRDefault="00E46FA5">
      <w:pPr>
        <w:pStyle w:val="BodyText"/>
        <w:spacing w:before="12"/>
        <w:rPr>
          <w:i/>
          <w:sz w:val="19"/>
        </w:rPr>
      </w:pPr>
    </w:p>
    <w:p w14:paraId="75DB2739" w14:textId="77777777" w:rsidR="00E46FA5" w:rsidRDefault="00B009E7">
      <w:pPr>
        <w:pStyle w:val="Heading2"/>
      </w:pPr>
      <w:r>
        <w:rPr>
          <w:color w:val="365F91"/>
        </w:rPr>
        <w:t>Board and Officers List</w:t>
      </w:r>
      <w:r>
        <w:rPr>
          <w:color w:val="FF0000"/>
        </w:rPr>
        <w:t>*</w:t>
      </w:r>
    </w:p>
    <w:p w14:paraId="75DB273A" w14:textId="77777777" w:rsidR="00E46FA5" w:rsidRDefault="00B009E7">
      <w:pPr>
        <w:pStyle w:val="BodyText"/>
        <w:ind w:left="140" w:right="249"/>
      </w:pPr>
      <w:r>
        <w:t>Please provide a list of your organization's officers and board members, including occupations and contact information. Save the file as a PDF and upload it here.</w:t>
      </w:r>
    </w:p>
    <w:p w14:paraId="75DB273B" w14:textId="77777777" w:rsidR="00E46FA5" w:rsidRDefault="00B009E7">
      <w:pPr>
        <w:spacing w:before="80"/>
        <w:ind w:left="140"/>
        <w:rPr>
          <w:i/>
          <w:sz w:val="20"/>
        </w:rPr>
      </w:pPr>
      <w:r>
        <w:rPr>
          <w:i/>
          <w:sz w:val="20"/>
        </w:rPr>
        <w:t>File Size Limit: 2 MB</w:t>
      </w:r>
    </w:p>
    <w:p w14:paraId="75DB273C" w14:textId="77777777" w:rsidR="00E46FA5" w:rsidRDefault="00E46FA5">
      <w:pPr>
        <w:pStyle w:val="BodyText"/>
        <w:rPr>
          <w:i/>
          <w:sz w:val="20"/>
        </w:rPr>
      </w:pPr>
    </w:p>
    <w:p w14:paraId="75DB273D" w14:textId="77777777" w:rsidR="00E46FA5" w:rsidRDefault="00B009E7">
      <w:pPr>
        <w:pStyle w:val="Heading2"/>
      </w:pPr>
      <w:r>
        <w:rPr>
          <w:color w:val="365F91"/>
        </w:rPr>
        <w:t>Current Year Operating Budget</w:t>
      </w:r>
      <w:r>
        <w:rPr>
          <w:color w:val="FF0000"/>
        </w:rPr>
        <w:t>*</w:t>
      </w:r>
    </w:p>
    <w:p w14:paraId="75DB273E" w14:textId="77777777" w:rsidR="00E46FA5" w:rsidRDefault="00B009E7">
      <w:pPr>
        <w:pStyle w:val="BodyText"/>
        <w:ind w:left="140" w:right="212"/>
      </w:pPr>
      <w:r>
        <w:t>Please provide your organization's current operating budget. Save the file as a PDF and upload it here.</w:t>
      </w:r>
    </w:p>
    <w:p w14:paraId="75DB273F" w14:textId="77777777" w:rsidR="00E46FA5" w:rsidRDefault="00B009E7">
      <w:pPr>
        <w:spacing w:before="80"/>
        <w:ind w:left="140"/>
        <w:rPr>
          <w:i/>
          <w:sz w:val="20"/>
        </w:rPr>
      </w:pPr>
      <w:r>
        <w:rPr>
          <w:i/>
          <w:sz w:val="20"/>
        </w:rPr>
        <w:t>File Size Limit: 2 MB</w:t>
      </w:r>
    </w:p>
    <w:p w14:paraId="75DB2740" w14:textId="77777777" w:rsidR="00E46FA5" w:rsidRDefault="00E46FA5">
      <w:pPr>
        <w:pStyle w:val="BodyText"/>
        <w:rPr>
          <w:i/>
          <w:sz w:val="20"/>
        </w:rPr>
      </w:pPr>
    </w:p>
    <w:p w14:paraId="75DB2741" w14:textId="77777777" w:rsidR="00E46FA5" w:rsidRDefault="00B009E7">
      <w:pPr>
        <w:pStyle w:val="Heading2"/>
      </w:pPr>
      <w:r>
        <w:rPr>
          <w:color w:val="365F91"/>
        </w:rPr>
        <w:t>Financial Statements or IRS Form 990</w:t>
      </w:r>
      <w:r>
        <w:rPr>
          <w:color w:val="FF0000"/>
        </w:rPr>
        <w:t>*</w:t>
      </w:r>
    </w:p>
    <w:p w14:paraId="75DB2742" w14:textId="531D0115" w:rsidR="00E46FA5" w:rsidRDefault="00B009E7">
      <w:pPr>
        <w:pStyle w:val="BodyText"/>
        <w:ind w:left="140" w:right="893"/>
      </w:pPr>
      <w:r>
        <w:t>Please provide your organization's most recently filed IRS Form 990 or audited financial statements.</w:t>
      </w:r>
      <w:r w:rsidR="00963C09">
        <w:t xml:space="preserve"> </w:t>
      </w:r>
      <w:r>
        <w:t>Save the file as a PDF and upload here.</w:t>
      </w:r>
    </w:p>
    <w:p w14:paraId="75DB2743" w14:textId="77777777" w:rsidR="00E46FA5" w:rsidRDefault="00E46FA5">
      <w:pPr>
        <w:pStyle w:val="BodyText"/>
      </w:pPr>
    </w:p>
    <w:p w14:paraId="75DB2744" w14:textId="77777777" w:rsidR="00E46FA5" w:rsidRDefault="00B009E7">
      <w:pPr>
        <w:ind w:left="140" w:right="150"/>
        <w:rPr>
          <w:b/>
          <w:sz w:val="24"/>
        </w:rPr>
      </w:pPr>
      <w:r>
        <w:rPr>
          <w:sz w:val="24"/>
        </w:rPr>
        <w:t xml:space="preserve">For nonprofits with gross income less than $50,000 and not required to file a Form 990, please provide your last full year's financial statements. </w:t>
      </w:r>
      <w:r>
        <w:rPr>
          <w:b/>
          <w:sz w:val="24"/>
        </w:rPr>
        <w:t>A copy of the 990N postcard is not sufficient.</w:t>
      </w:r>
    </w:p>
    <w:p w14:paraId="75DB2745" w14:textId="77777777" w:rsidR="00E46FA5" w:rsidRDefault="00B009E7">
      <w:pPr>
        <w:spacing w:before="80"/>
        <w:ind w:left="140"/>
        <w:rPr>
          <w:i/>
          <w:sz w:val="20"/>
        </w:rPr>
      </w:pPr>
      <w:r>
        <w:rPr>
          <w:i/>
          <w:sz w:val="20"/>
        </w:rPr>
        <w:t>File Size Limit: 12 MB</w:t>
      </w:r>
    </w:p>
    <w:sectPr w:rsidR="00E46FA5">
      <w:pgSz w:w="12240" w:h="15840"/>
      <w:pgMar w:top="1400" w:right="1380" w:bottom="1400" w:left="1300" w:header="736"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7E96B" w14:textId="77777777" w:rsidR="000B2C41" w:rsidRDefault="000B2C41">
      <w:r>
        <w:separator/>
      </w:r>
    </w:p>
  </w:endnote>
  <w:endnote w:type="continuationSeparator" w:id="0">
    <w:p w14:paraId="6BA1D4F7" w14:textId="77777777" w:rsidR="000B2C41" w:rsidRDefault="000B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2752" w14:textId="6CB08A17" w:rsidR="00E46FA5" w:rsidRDefault="005B5FA2">
    <w:pPr>
      <w:pStyle w:val="BodyText"/>
      <w:spacing w:line="14" w:lineRule="auto"/>
      <w:rPr>
        <w:sz w:val="20"/>
      </w:rPr>
    </w:pPr>
    <w:r>
      <w:rPr>
        <w:noProof/>
      </w:rPr>
      <mc:AlternateContent>
        <mc:Choice Requires="wps">
          <w:drawing>
            <wp:anchor distT="0" distB="0" distL="114300" distR="114300" simplePos="0" relativeHeight="503309792" behindDoc="1" locked="0" layoutInCell="1" allowOverlap="1" wp14:anchorId="75DB2755" wp14:editId="12D0BB5D">
              <wp:simplePos x="0" y="0"/>
              <wp:positionH relativeFrom="page">
                <wp:posOffset>3049905</wp:posOffset>
              </wp:positionH>
              <wp:positionV relativeFrom="page">
                <wp:posOffset>9146540</wp:posOffset>
              </wp:positionV>
              <wp:extent cx="1685925" cy="279400"/>
              <wp:effectExtent l="1905"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B275A" w14:textId="77777777" w:rsidR="00E46FA5" w:rsidRDefault="00B009E7">
                          <w:pPr>
                            <w:spacing w:line="203" w:lineRule="exact"/>
                            <w:jc w:val="center"/>
                            <w:rPr>
                              <w:sz w:val="18"/>
                            </w:rPr>
                          </w:pPr>
                          <w:r>
                            <w:rPr>
                              <w:color w:val="595959"/>
                              <w:sz w:val="18"/>
                            </w:rPr>
                            <w:t>2019 LiveWell Community Wellness</w:t>
                          </w:r>
                        </w:p>
                        <w:p w14:paraId="75DB275B" w14:textId="77777777" w:rsidR="00E46FA5" w:rsidRDefault="00B009E7">
                          <w:pPr>
                            <w:jc w:val="center"/>
                            <w:rPr>
                              <w:sz w:val="18"/>
                            </w:rPr>
                          </w:pPr>
                          <w:r>
                            <w:rPr>
                              <w:color w:val="595959"/>
                              <w:sz w:val="18"/>
                            </w:rPr>
                            <w:t>Grants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B2755" id="_x0000_t202" coordsize="21600,21600" o:spt="202" path="m,l,21600r21600,l21600,xe">
              <v:stroke joinstyle="miter"/>
              <v:path gradientshapeok="t" o:connecttype="rect"/>
            </v:shapetype>
            <v:shape id="Text Box 3" o:spid="_x0000_s1028" type="#_x0000_t202" style="position:absolute;margin-left:240.15pt;margin-top:720.2pt;width:132.75pt;height:22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" filled="f" stroked="f">
              <v:textbox inset="0,0,0,0">
                <w:txbxContent>
                  <w:p w14:paraId="75DB275A" w14:textId="77777777" w:rsidR="00E46FA5" w:rsidRDefault="00B009E7">
                    <w:pPr>
                      <w:spacing w:line="203" w:lineRule="exact"/>
                      <w:jc w:val="center"/>
                      <w:rPr>
                        <w:sz w:val="18"/>
                      </w:rPr>
                    </w:pPr>
                    <w:r>
                      <w:rPr>
                        <w:color w:val="595959"/>
                        <w:sz w:val="18"/>
                      </w:rPr>
                      <w:t>2019 LiveWell Community Wellness</w:t>
                    </w:r>
                  </w:p>
                  <w:p w14:paraId="75DB275B" w14:textId="77777777" w:rsidR="00E46FA5" w:rsidRDefault="00B009E7">
                    <w:pPr>
                      <w:jc w:val="center"/>
                      <w:rPr>
                        <w:sz w:val="18"/>
                      </w:rPr>
                    </w:pPr>
                    <w:r>
                      <w:rPr>
                        <w:color w:val="595959"/>
                        <w:sz w:val="18"/>
                      </w:rPr>
                      <w:t>Grants</w:t>
                    </w:r>
                  </w:p>
                </w:txbxContent>
              </v:textbox>
              <w10:wrap anchorx="page" anchory="page"/>
            </v:shape>
          </w:pict>
        </mc:Fallback>
      </mc:AlternateContent>
    </w:r>
    <w:r>
      <w:rPr>
        <w:noProof/>
      </w:rPr>
      <mc:AlternateContent>
        <mc:Choice Requires="wps">
          <w:drawing>
            <wp:anchor distT="0" distB="0" distL="114300" distR="114300" simplePos="0" relativeHeight="503309816" behindDoc="1" locked="0" layoutInCell="1" allowOverlap="1" wp14:anchorId="75DB2756" wp14:editId="6FAD5C7E">
              <wp:simplePos x="0" y="0"/>
              <wp:positionH relativeFrom="page">
                <wp:posOffset>970280</wp:posOffset>
              </wp:positionH>
              <wp:positionV relativeFrom="page">
                <wp:posOffset>9286240</wp:posOffset>
              </wp:positionV>
              <wp:extent cx="1437640" cy="139700"/>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B275C" w14:textId="77777777" w:rsidR="00E46FA5" w:rsidRDefault="00B009E7">
                          <w:pPr>
                            <w:spacing w:line="203" w:lineRule="exact"/>
                            <w:ind w:left="20"/>
                            <w:rPr>
                              <w:sz w:val="18"/>
                            </w:rPr>
                          </w:pPr>
                          <w:r>
                            <w:rPr>
                              <w:color w:val="595959"/>
                              <w:sz w:val="18"/>
                            </w:rPr>
                            <w:t>Printed On: 4 September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2756" id="Text Box 2" o:spid="_x0000_s1029" type="#_x0000_t202" style="position:absolute;margin-left:76.4pt;margin-top:731.2pt;width:113.2pt;height:11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" filled="f" stroked="f">
              <v:textbox inset="0,0,0,0">
                <w:txbxContent>
                  <w:p w14:paraId="75DB275C" w14:textId="77777777" w:rsidR="00E46FA5" w:rsidRDefault="00B009E7">
                    <w:pPr>
                      <w:spacing w:line="203" w:lineRule="exact"/>
                      <w:ind w:left="20"/>
                      <w:rPr>
                        <w:sz w:val="18"/>
                      </w:rPr>
                    </w:pPr>
                    <w:r>
                      <w:rPr>
                        <w:color w:val="595959"/>
                        <w:sz w:val="18"/>
                      </w:rPr>
                      <w:t>Printed On: 4 September 2019</w:t>
                    </w:r>
                  </w:p>
                </w:txbxContent>
              </v:textbox>
              <w10:wrap anchorx="page" anchory="page"/>
            </v:shape>
          </w:pict>
        </mc:Fallback>
      </mc:AlternateContent>
    </w:r>
    <w:r>
      <w:rPr>
        <w:noProof/>
      </w:rPr>
      <mc:AlternateContent>
        <mc:Choice Requires="wps">
          <w:drawing>
            <wp:anchor distT="0" distB="0" distL="114300" distR="114300" simplePos="0" relativeHeight="503309840" behindDoc="1" locked="0" layoutInCell="1" allowOverlap="1" wp14:anchorId="75DB2757" wp14:editId="3B0E9487">
              <wp:simplePos x="0" y="0"/>
              <wp:positionH relativeFrom="page">
                <wp:posOffset>6706235</wp:posOffset>
              </wp:positionH>
              <wp:positionV relativeFrom="page">
                <wp:posOffset>9286240</wp:posOffset>
              </wp:positionV>
              <wp:extent cx="109220" cy="139700"/>
              <wp:effectExtent l="635" t="0"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B275D" w14:textId="77777777" w:rsidR="00E46FA5" w:rsidRDefault="00B009E7">
                          <w:pPr>
                            <w:spacing w:line="203" w:lineRule="exact"/>
                            <w:ind w:left="40"/>
                            <w:rPr>
                              <w:sz w:val="18"/>
                            </w:rPr>
                          </w:pPr>
                          <w:r>
                            <w:fldChar w:fldCharType="begin"/>
                          </w:r>
                          <w:r>
                            <w:rPr>
                              <w:color w:val="595959"/>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2757" id="Text Box 1" o:spid="_x0000_s1030" type="#_x0000_t202" style="position:absolute;margin-left:528.05pt;margin-top:731.2pt;width:8.6pt;height:11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" filled="f" stroked="f">
              <v:textbox inset="0,0,0,0">
                <w:txbxContent>
                  <w:p w14:paraId="75DB275D" w14:textId="77777777" w:rsidR="00E46FA5" w:rsidRDefault="00B009E7">
                    <w:pPr>
                      <w:spacing w:line="203" w:lineRule="exact"/>
                      <w:ind w:left="4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7710" w14:textId="77777777" w:rsidR="000B2C41" w:rsidRDefault="000B2C41">
      <w:r>
        <w:separator/>
      </w:r>
    </w:p>
  </w:footnote>
  <w:footnote w:type="continuationSeparator" w:id="0">
    <w:p w14:paraId="24A92116" w14:textId="77777777" w:rsidR="000B2C41" w:rsidRDefault="000B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2751" w14:textId="302FC151" w:rsidR="00E46FA5" w:rsidRDefault="005B5FA2">
    <w:pPr>
      <w:pStyle w:val="BodyText"/>
      <w:spacing w:line="14" w:lineRule="auto"/>
      <w:rPr>
        <w:sz w:val="20"/>
      </w:rPr>
    </w:pPr>
    <w:r>
      <w:rPr>
        <w:noProof/>
      </w:rPr>
      <mc:AlternateContent>
        <mc:Choice Requires="wps">
          <w:drawing>
            <wp:anchor distT="0" distB="0" distL="114300" distR="114300" simplePos="0" relativeHeight="503309744" behindDoc="1" locked="0" layoutInCell="1" allowOverlap="1" wp14:anchorId="75DB2753" wp14:editId="03C82493">
              <wp:simplePos x="0" y="0"/>
              <wp:positionH relativeFrom="page">
                <wp:posOffset>970280</wp:posOffset>
              </wp:positionH>
              <wp:positionV relativeFrom="page">
                <wp:posOffset>467360</wp:posOffset>
              </wp:positionV>
              <wp:extent cx="552450" cy="139700"/>
              <wp:effectExtent l="0" t="635" r="127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B2758" w14:textId="77777777" w:rsidR="00E46FA5" w:rsidRDefault="00B009E7">
                          <w:pPr>
                            <w:spacing w:line="203" w:lineRule="exact"/>
                            <w:ind w:left="20"/>
                            <w:rPr>
                              <w:sz w:val="18"/>
                            </w:rPr>
                          </w:pPr>
                          <w:r>
                            <w:rPr>
                              <w:color w:val="595959"/>
                              <w:sz w:val="18"/>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B2753" id="_x0000_t202" coordsize="21600,21600" o:spt="202" path="m,l,21600r21600,l21600,xe">
              <v:stroke joinstyle="miter"/>
              <v:path gradientshapeok="t" o:connecttype="rect"/>
            </v:shapetype>
            <v:shape id="Text Box 5" o:spid="_x0000_s1026" type="#_x0000_t202" style="position:absolute;margin-left:76.4pt;margin-top:36.8pt;width:43.5pt;height:11pt;z-index:-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" filled="f" stroked="f">
              <v:textbox inset="0,0,0,0">
                <w:txbxContent>
                  <w:p w14:paraId="75DB2758" w14:textId="77777777" w:rsidR="00E46FA5" w:rsidRDefault="00B009E7">
                    <w:pPr>
                      <w:spacing w:line="203" w:lineRule="exact"/>
                      <w:ind w:left="20"/>
                      <w:rPr>
                        <w:sz w:val="18"/>
                      </w:rPr>
                    </w:pPr>
                    <w:r>
                      <w:rPr>
                        <w:color w:val="595959"/>
                        <w:sz w:val="18"/>
                      </w:rPr>
                      <w:t>Application</w:t>
                    </w:r>
                  </w:p>
                </w:txbxContent>
              </v:textbox>
              <w10:wrap anchorx="page" anchory="page"/>
            </v:shape>
          </w:pict>
        </mc:Fallback>
      </mc:AlternateContent>
    </w:r>
    <w:r>
      <w:rPr>
        <w:noProof/>
      </w:rPr>
      <mc:AlternateContent>
        <mc:Choice Requires="wps">
          <w:drawing>
            <wp:anchor distT="0" distB="0" distL="114300" distR="114300" simplePos="0" relativeHeight="503309768" behindDoc="1" locked="0" layoutInCell="1" allowOverlap="1" wp14:anchorId="75DB2754" wp14:editId="34FF6311">
              <wp:simplePos x="0" y="0"/>
              <wp:positionH relativeFrom="page">
                <wp:posOffset>4925060</wp:posOffset>
              </wp:positionH>
              <wp:positionV relativeFrom="page">
                <wp:posOffset>467360</wp:posOffset>
              </wp:positionV>
              <wp:extent cx="1877060" cy="139700"/>
              <wp:effectExtent l="635" t="635"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B2759" w14:textId="77777777" w:rsidR="00E46FA5" w:rsidRDefault="00B009E7">
                          <w:pPr>
                            <w:spacing w:line="203" w:lineRule="exact"/>
                            <w:ind w:left="20"/>
                            <w:rPr>
                              <w:sz w:val="18"/>
                            </w:rPr>
                          </w:pPr>
                          <w:r>
                            <w:rPr>
                              <w:color w:val="595959"/>
                              <w:sz w:val="18"/>
                            </w:rPr>
                            <w:t>Douglas County Community Foundation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2754" id="Text Box 4" o:spid="_x0000_s1027" type="#_x0000_t202" style="position:absolute;margin-left:387.8pt;margin-top:36.8pt;width:147.8pt;height:11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" filled="f" stroked="f">
              <v:textbox inset="0,0,0,0">
                <w:txbxContent>
                  <w:p w14:paraId="75DB2759" w14:textId="77777777" w:rsidR="00E46FA5" w:rsidRDefault="00B009E7">
                    <w:pPr>
                      <w:spacing w:line="203" w:lineRule="exact"/>
                      <w:ind w:left="20"/>
                      <w:rPr>
                        <w:sz w:val="18"/>
                      </w:rPr>
                    </w:pPr>
                    <w:r>
                      <w:rPr>
                        <w:color w:val="595959"/>
                        <w:sz w:val="18"/>
                      </w:rPr>
                      <w:t>Douglas County Community Foundation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CC2"/>
    <w:multiLevelType w:val="hybridMultilevel"/>
    <w:tmpl w:val="31785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7C40ED"/>
    <w:multiLevelType w:val="hybridMultilevel"/>
    <w:tmpl w:val="79C0516E"/>
    <w:lvl w:ilvl="0" w:tplc="7438F1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E0223"/>
    <w:multiLevelType w:val="multilevel"/>
    <w:tmpl w:val="5B1A5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3653C95"/>
    <w:multiLevelType w:val="hybridMultilevel"/>
    <w:tmpl w:val="E1E471A2"/>
    <w:lvl w:ilvl="0" w:tplc="BA4EDEFE">
      <w:numFmt w:val="bullet"/>
      <w:lvlText w:val=""/>
      <w:lvlJc w:val="left"/>
      <w:pPr>
        <w:ind w:left="860" w:hanging="360"/>
      </w:pPr>
      <w:rPr>
        <w:rFonts w:ascii="Symbol" w:eastAsia="Symbol" w:hAnsi="Symbol" w:cs="Symbol" w:hint="default"/>
        <w:w w:val="100"/>
        <w:sz w:val="24"/>
        <w:szCs w:val="24"/>
        <w:lang w:val="en-US" w:eastAsia="en-US" w:bidi="en-US"/>
      </w:rPr>
    </w:lvl>
    <w:lvl w:ilvl="1" w:tplc="425A0608">
      <w:numFmt w:val="bullet"/>
      <w:lvlText w:val="o"/>
      <w:lvlJc w:val="left"/>
      <w:pPr>
        <w:ind w:left="1580" w:hanging="360"/>
      </w:pPr>
      <w:rPr>
        <w:rFonts w:ascii="Courier New" w:eastAsia="Courier New" w:hAnsi="Courier New" w:cs="Courier New" w:hint="default"/>
        <w:w w:val="100"/>
        <w:sz w:val="24"/>
        <w:szCs w:val="24"/>
        <w:lang w:val="en-US" w:eastAsia="en-US" w:bidi="en-US"/>
      </w:rPr>
    </w:lvl>
    <w:lvl w:ilvl="2" w:tplc="D2A2233E">
      <w:numFmt w:val="bullet"/>
      <w:lvlText w:val="•"/>
      <w:lvlJc w:val="left"/>
      <w:pPr>
        <w:ind w:left="2466" w:hanging="360"/>
      </w:pPr>
      <w:rPr>
        <w:rFonts w:hint="default"/>
        <w:lang w:val="en-US" w:eastAsia="en-US" w:bidi="en-US"/>
      </w:rPr>
    </w:lvl>
    <w:lvl w:ilvl="3" w:tplc="66D8C5B0">
      <w:numFmt w:val="bullet"/>
      <w:lvlText w:val="•"/>
      <w:lvlJc w:val="left"/>
      <w:pPr>
        <w:ind w:left="3353" w:hanging="360"/>
      </w:pPr>
      <w:rPr>
        <w:rFonts w:hint="default"/>
        <w:lang w:val="en-US" w:eastAsia="en-US" w:bidi="en-US"/>
      </w:rPr>
    </w:lvl>
    <w:lvl w:ilvl="4" w:tplc="7FCE8F8C">
      <w:numFmt w:val="bullet"/>
      <w:lvlText w:val="•"/>
      <w:lvlJc w:val="left"/>
      <w:pPr>
        <w:ind w:left="4240" w:hanging="360"/>
      </w:pPr>
      <w:rPr>
        <w:rFonts w:hint="default"/>
        <w:lang w:val="en-US" w:eastAsia="en-US" w:bidi="en-US"/>
      </w:rPr>
    </w:lvl>
    <w:lvl w:ilvl="5" w:tplc="67B652CA">
      <w:numFmt w:val="bullet"/>
      <w:lvlText w:val="•"/>
      <w:lvlJc w:val="left"/>
      <w:pPr>
        <w:ind w:left="5126" w:hanging="360"/>
      </w:pPr>
      <w:rPr>
        <w:rFonts w:hint="default"/>
        <w:lang w:val="en-US" w:eastAsia="en-US" w:bidi="en-US"/>
      </w:rPr>
    </w:lvl>
    <w:lvl w:ilvl="6" w:tplc="9AC27B04">
      <w:numFmt w:val="bullet"/>
      <w:lvlText w:val="•"/>
      <w:lvlJc w:val="left"/>
      <w:pPr>
        <w:ind w:left="6013" w:hanging="360"/>
      </w:pPr>
      <w:rPr>
        <w:rFonts w:hint="default"/>
        <w:lang w:val="en-US" w:eastAsia="en-US" w:bidi="en-US"/>
      </w:rPr>
    </w:lvl>
    <w:lvl w:ilvl="7" w:tplc="EBD26EDA">
      <w:numFmt w:val="bullet"/>
      <w:lvlText w:val="•"/>
      <w:lvlJc w:val="left"/>
      <w:pPr>
        <w:ind w:left="6900" w:hanging="360"/>
      </w:pPr>
      <w:rPr>
        <w:rFonts w:hint="default"/>
        <w:lang w:val="en-US" w:eastAsia="en-US" w:bidi="en-US"/>
      </w:rPr>
    </w:lvl>
    <w:lvl w:ilvl="8" w:tplc="1C565054">
      <w:numFmt w:val="bullet"/>
      <w:lvlText w:val="•"/>
      <w:lvlJc w:val="left"/>
      <w:pPr>
        <w:ind w:left="7786" w:hanging="360"/>
      </w:pPr>
      <w:rPr>
        <w:rFonts w:hint="default"/>
        <w:lang w:val="en-US" w:eastAsia="en-US" w:bidi="en-US"/>
      </w:rPr>
    </w:lvl>
  </w:abstractNum>
  <w:abstractNum w:abstractNumId="4" w15:restartNumberingAfterBreak="0">
    <w:nsid w:val="79A22151"/>
    <w:multiLevelType w:val="hybridMultilevel"/>
    <w:tmpl w:val="C43E0D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A5"/>
    <w:rsid w:val="00000675"/>
    <w:rsid w:val="0004080B"/>
    <w:rsid w:val="00055615"/>
    <w:rsid w:val="000568D6"/>
    <w:rsid w:val="0007500F"/>
    <w:rsid w:val="0008186A"/>
    <w:rsid w:val="00090855"/>
    <w:rsid w:val="00093E8C"/>
    <w:rsid w:val="0009557D"/>
    <w:rsid w:val="000A5354"/>
    <w:rsid w:val="000B2C41"/>
    <w:rsid w:val="000C3AC2"/>
    <w:rsid w:val="000C6E8A"/>
    <w:rsid w:val="000D47FC"/>
    <w:rsid w:val="000D66C6"/>
    <w:rsid w:val="000E3B25"/>
    <w:rsid w:val="000E5120"/>
    <w:rsid w:val="000E5C0E"/>
    <w:rsid w:val="000E7EA1"/>
    <w:rsid w:val="000F378E"/>
    <w:rsid w:val="00101CAD"/>
    <w:rsid w:val="00104423"/>
    <w:rsid w:val="00117E1F"/>
    <w:rsid w:val="00122FE9"/>
    <w:rsid w:val="00165206"/>
    <w:rsid w:val="00185106"/>
    <w:rsid w:val="0019231E"/>
    <w:rsid w:val="001A7809"/>
    <w:rsid w:val="001B01AF"/>
    <w:rsid w:val="001E3330"/>
    <w:rsid w:val="00233BE9"/>
    <w:rsid w:val="00235028"/>
    <w:rsid w:val="002360A4"/>
    <w:rsid w:val="00263FC2"/>
    <w:rsid w:val="002662B5"/>
    <w:rsid w:val="00266BF4"/>
    <w:rsid w:val="00272FBC"/>
    <w:rsid w:val="00291BE2"/>
    <w:rsid w:val="002E74FC"/>
    <w:rsid w:val="00383E5F"/>
    <w:rsid w:val="00387CB9"/>
    <w:rsid w:val="003931F3"/>
    <w:rsid w:val="00395915"/>
    <w:rsid w:val="003B16BD"/>
    <w:rsid w:val="003E3ADC"/>
    <w:rsid w:val="003E4C28"/>
    <w:rsid w:val="003E6163"/>
    <w:rsid w:val="004060F7"/>
    <w:rsid w:val="00432427"/>
    <w:rsid w:val="00453576"/>
    <w:rsid w:val="00461D9E"/>
    <w:rsid w:val="00471DF1"/>
    <w:rsid w:val="00491BF1"/>
    <w:rsid w:val="004E3E81"/>
    <w:rsid w:val="004E5202"/>
    <w:rsid w:val="004F538D"/>
    <w:rsid w:val="00505A42"/>
    <w:rsid w:val="00506413"/>
    <w:rsid w:val="005212C6"/>
    <w:rsid w:val="00521E4A"/>
    <w:rsid w:val="00522BE9"/>
    <w:rsid w:val="005255B6"/>
    <w:rsid w:val="005457A8"/>
    <w:rsid w:val="00555518"/>
    <w:rsid w:val="00556C29"/>
    <w:rsid w:val="00556EB1"/>
    <w:rsid w:val="00557C94"/>
    <w:rsid w:val="00557CD3"/>
    <w:rsid w:val="00572A08"/>
    <w:rsid w:val="00573656"/>
    <w:rsid w:val="0057645F"/>
    <w:rsid w:val="005A25BB"/>
    <w:rsid w:val="005B5FA2"/>
    <w:rsid w:val="005C0BAC"/>
    <w:rsid w:val="005D67C2"/>
    <w:rsid w:val="005D7B2D"/>
    <w:rsid w:val="005E12FB"/>
    <w:rsid w:val="005E5D34"/>
    <w:rsid w:val="005F1FBE"/>
    <w:rsid w:val="00611925"/>
    <w:rsid w:val="00620972"/>
    <w:rsid w:val="00627141"/>
    <w:rsid w:val="00632C64"/>
    <w:rsid w:val="00632F57"/>
    <w:rsid w:val="00640D72"/>
    <w:rsid w:val="00641031"/>
    <w:rsid w:val="0064719E"/>
    <w:rsid w:val="00672928"/>
    <w:rsid w:val="006769BC"/>
    <w:rsid w:val="0068522E"/>
    <w:rsid w:val="00690387"/>
    <w:rsid w:val="006A0808"/>
    <w:rsid w:val="006B1AF6"/>
    <w:rsid w:val="006D0890"/>
    <w:rsid w:val="006D500C"/>
    <w:rsid w:val="006F4844"/>
    <w:rsid w:val="006F58C5"/>
    <w:rsid w:val="00702E4F"/>
    <w:rsid w:val="007057EF"/>
    <w:rsid w:val="00706A14"/>
    <w:rsid w:val="00707496"/>
    <w:rsid w:val="00737532"/>
    <w:rsid w:val="00763DBA"/>
    <w:rsid w:val="007667E1"/>
    <w:rsid w:val="00767F3A"/>
    <w:rsid w:val="00774242"/>
    <w:rsid w:val="007B3AF0"/>
    <w:rsid w:val="007C275F"/>
    <w:rsid w:val="00840592"/>
    <w:rsid w:val="00851EE8"/>
    <w:rsid w:val="00854C3A"/>
    <w:rsid w:val="00864975"/>
    <w:rsid w:val="00873FCC"/>
    <w:rsid w:val="00877626"/>
    <w:rsid w:val="008828D1"/>
    <w:rsid w:val="00886F70"/>
    <w:rsid w:val="008871E3"/>
    <w:rsid w:val="00893060"/>
    <w:rsid w:val="008B0C51"/>
    <w:rsid w:val="008C3079"/>
    <w:rsid w:val="008C3502"/>
    <w:rsid w:val="008D3159"/>
    <w:rsid w:val="008E6FCC"/>
    <w:rsid w:val="008F25B0"/>
    <w:rsid w:val="008F33C5"/>
    <w:rsid w:val="00911259"/>
    <w:rsid w:val="00915F91"/>
    <w:rsid w:val="009267AB"/>
    <w:rsid w:val="00963C09"/>
    <w:rsid w:val="00980865"/>
    <w:rsid w:val="00983C9E"/>
    <w:rsid w:val="009874C3"/>
    <w:rsid w:val="009937D5"/>
    <w:rsid w:val="0099631A"/>
    <w:rsid w:val="009B0653"/>
    <w:rsid w:val="009B4F28"/>
    <w:rsid w:val="009B5BC6"/>
    <w:rsid w:val="009C1D3C"/>
    <w:rsid w:val="00A00A14"/>
    <w:rsid w:val="00A03D2F"/>
    <w:rsid w:val="00A12C24"/>
    <w:rsid w:val="00A25B55"/>
    <w:rsid w:val="00A31609"/>
    <w:rsid w:val="00A52AA1"/>
    <w:rsid w:val="00A57160"/>
    <w:rsid w:val="00A7287E"/>
    <w:rsid w:val="00A97ACF"/>
    <w:rsid w:val="00AB081E"/>
    <w:rsid w:val="00AB4AFC"/>
    <w:rsid w:val="00AB6448"/>
    <w:rsid w:val="00AB6B43"/>
    <w:rsid w:val="00AC0676"/>
    <w:rsid w:val="00AC7363"/>
    <w:rsid w:val="00AC7EB5"/>
    <w:rsid w:val="00B009E7"/>
    <w:rsid w:val="00B06385"/>
    <w:rsid w:val="00B11593"/>
    <w:rsid w:val="00B20C26"/>
    <w:rsid w:val="00B2492C"/>
    <w:rsid w:val="00B31929"/>
    <w:rsid w:val="00B50890"/>
    <w:rsid w:val="00B608B8"/>
    <w:rsid w:val="00B87817"/>
    <w:rsid w:val="00B95B87"/>
    <w:rsid w:val="00BA0C01"/>
    <w:rsid w:val="00BA3A83"/>
    <w:rsid w:val="00BA3D63"/>
    <w:rsid w:val="00BD3520"/>
    <w:rsid w:val="00BD6BA1"/>
    <w:rsid w:val="00BF16C8"/>
    <w:rsid w:val="00C16CC1"/>
    <w:rsid w:val="00C2526A"/>
    <w:rsid w:val="00C34B13"/>
    <w:rsid w:val="00C4176F"/>
    <w:rsid w:val="00C559F8"/>
    <w:rsid w:val="00C60ADA"/>
    <w:rsid w:val="00C72861"/>
    <w:rsid w:val="00C7435C"/>
    <w:rsid w:val="00C843F3"/>
    <w:rsid w:val="00C84B18"/>
    <w:rsid w:val="00CA61AE"/>
    <w:rsid w:val="00CA61F4"/>
    <w:rsid w:val="00CE683B"/>
    <w:rsid w:val="00D00E8A"/>
    <w:rsid w:val="00D108BF"/>
    <w:rsid w:val="00D45C4A"/>
    <w:rsid w:val="00D50B34"/>
    <w:rsid w:val="00D60126"/>
    <w:rsid w:val="00D63677"/>
    <w:rsid w:val="00D67481"/>
    <w:rsid w:val="00DB7046"/>
    <w:rsid w:val="00DD6A82"/>
    <w:rsid w:val="00DE4E46"/>
    <w:rsid w:val="00DE60EE"/>
    <w:rsid w:val="00E069F7"/>
    <w:rsid w:val="00E20E48"/>
    <w:rsid w:val="00E22086"/>
    <w:rsid w:val="00E2644F"/>
    <w:rsid w:val="00E46FA5"/>
    <w:rsid w:val="00E70034"/>
    <w:rsid w:val="00EA0D38"/>
    <w:rsid w:val="00EB4458"/>
    <w:rsid w:val="00EC569D"/>
    <w:rsid w:val="00EE1572"/>
    <w:rsid w:val="00F07AAF"/>
    <w:rsid w:val="00F16673"/>
    <w:rsid w:val="00F24753"/>
    <w:rsid w:val="00F66198"/>
    <w:rsid w:val="00F66F66"/>
    <w:rsid w:val="00F84736"/>
    <w:rsid w:val="00F94AB1"/>
    <w:rsid w:val="00F94B13"/>
    <w:rsid w:val="00FA15C1"/>
    <w:rsid w:val="00FA620E"/>
    <w:rsid w:val="00FB02EF"/>
    <w:rsid w:val="00FB44FE"/>
    <w:rsid w:val="00FD4BB4"/>
    <w:rsid w:val="00FD4F79"/>
    <w:rsid w:val="00FD79CD"/>
    <w:rsid w:val="00FF5908"/>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26A5"/>
  <w15:docId w15:val="{E1299ECC-966B-4014-B6DA-1AED514E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9"/>
      <w:ind w:left="140"/>
      <w:outlineLvl w:val="0"/>
    </w:pPr>
    <w:rPr>
      <w:i/>
      <w:sz w:val="36"/>
      <w:szCs w:val="36"/>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80"/>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5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FA2"/>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707496"/>
    <w:rPr>
      <w:sz w:val="16"/>
      <w:szCs w:val="16"/>
    </w:rPr>
  </w:style>
  <w:style w:type="paragraph" w:styleId="CommentText">
    <w:name w:val="annotation text"/>
    <w:basedOn w:val="Normal"/>
    <w:link w:val="CommentTextChar"/>
    <w:uiPriority w:val="99"/>
    <w:semiHidden/>
    <w:unhideWhenUsed/>
    <w:rsid w:val="00707496"/>
    <w:rPr>
      <w:sz w:val="20"/>
      <w:szCs w:val="20"/>
    </w:rPr>
  </w:style>
  <w:style w:type="character" w:customStyle="1" w:styleId="CommentTextChar">
    <w:name w:val="Comment Text Char"/>
    <w:basedOn w:val="DefaultParagraphFont"/>
    <w:link w:val="CommentText"/>
    <w:uiPriority w:val="99"/>
    <w:semiHidden/>
    <w:rsid w:val="0070749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07496"/>
    <w:rPr>
      <w:b/>
      <w:bCs/>
    </w:rPr>
  </w:style>
  <w:style w:type="character" w:customStyle="1" w:styleId="CommentSubjectChar">
    <w:name w:val="Comment Subject Char"/>
    <w:basedOn w:val="CommentTextChar"/>
    <w:link w:val="CommentSubject"/>
    <w:uiPriority w:val="99"/>
    <w:semiHidden/>
    <w:rsid w:val="00707496"/>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trenholm@dccfounda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ccfoundation.org/dccf-grant-budget-form-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foundation.org/recent-grants/" TargetMode="External"/><Relationship Id="rId5" Type="http://schemas.openxmlformats.org/officeDocument/2006/relationships/numbering" Target="numbering.xml"/><Relationship Id="rId15" Type="http://schemas.openxmlformats.org/officeDocument/2006/relationships/hyperlink" Target="https://www.dccfoundation.org/wp-content/uploads/Community-Health-Plan-2015.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6FFF1-A62D-124B-BDD7-477C4B8E7DC8}"/>
</file>

<file path=customXml/itemProps2.xml><?xml version="1.0" encoding="utf-8"?>
<ds:datastoreItem xmlns:ds="http://schemas.openxmlformats.org/officeDocument/2006/customXml" ds:itemID="{6F508BB1-81C0-4168-BEA3-A3F7BBEF3D02}"/>
</file>

<file path=customXml/itemProps3.xml><?xml version="1.0" encoding="utf-8"?>
<ds:datastoreItem xmlns:ds="http://schemas.openxmlformats.org/officeDocument/2006/customXml" ds:itemID="{9A0CE7A1-F2BC-43F3-8381-216E11ECAF68}"/>
</file>

<file path=customXml/itemProps4.xml><?xml version="1.0" encoding="utf-8"?>
<ds:datastoreItem xmlns:ds="http://schemas.openxmlformats.org/officeDocument/2006/customXml" ds:itemID="{D772C232-AFE0-461E-92E0-AB2A6401D437}"/>
</file>

<file path=docProps/app.xml><?xml version="1.0" encoding="utf-8"?>
<Properties xmlns="http://schemas.openxmlformats.org/officeDocument/2006/extended-properties" xmlns:vt="http://schemas.openxmlformats.org/officeDocument/2006/docPropsVTypes">
  <Template>Normal.dotm</Template>
  <TotalTime>1</TotalTime>
  <Pages>11</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Kelly Hall</cp:lastModifiedBy>
  <cp:revision>2</cp:revision>
  <dcterms:created xsi:type="dcterms:W3CDTF">2019-12-08T21:17:00Z</dcterms:created>
  <dcterms:modified xsi:type="dcterms:W3CDTF">2019-12-08T21:17:00Z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2019-09-26T00:00:00Z</vt:filetime>
  </property>
  <property fmtid="{D5CDD505-2E9C-101B-9397-08002B2CF9AE}" pid="5" name="ContentTypeId">
    <vt:lpwstr>0x0101001E270DE89DF1F046A76D3E1A85C3453B</vt:lpwstr>
  </property>
</Properties>
</file>